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77777777" w:rsidR="009D1FBF" w:rsidRPr="006F458A" w:rsidRDefault="009D1FBF" w:rsidP="009D1FBF">
      <w:pPr>
        <w:spacing w:after="0" w:line="240" w:lineRule="auto"/>
        <w:jc w:val="center"/>
        <w:rPr>
          <w:rFonts w:ascii="Times New Roman" w:hAnsi="Times New Roman" w:cs="Times New Roman"/>
          <w:b/>
        </w:rPr>
      </w:pPr>
      <w:r w:rsidRPr="006F458A">
        <w:rPr>
          <w:rFonts w:ascii="Times New Roman" w:hAnsi="Times New Roman" w:cs="Times New Roman"/>
          <w:b/>
        </w:rPr>
        <w:t xml:space="preserve">SAM </w:t>
      </w:r>
      <w:r w:rsidR="000B1140" w:rsidRPr="006F458A">
        <w:rPr>
          <w:rFonts w:ascii="Times New Roman" w:hAnsi="Times New Roman" w:cs="Times New Roman"/>
          <w:b/>
        </w:rPr>
        <w:t>r</w:t>
      </w:r>
      <w:r w:rsidRPr="006F458A">
        <w:rPr>
          <w:rFonts w:ascii="Times New Roman" w:hAnsi="Times New Roman" w:cs="Times New Roman"/>
          <w:b/>
        </w:rPr>
        <w:t>ādītāju metodoloģijas apraksts</w:t>
      </w:r>
    </w:p>
    <w:p w14:paraId="2C8A87AA" w14:textId="77777777" w:rsidR="00A43930" w:rsidRPr="006F458A" w:rsidRDefault="00A43930" w:rsidP="009D1FBF">
      <w:pPr>
        <w:spacing w:after="0" w:line="240" w:lineRule="auto"/>
        <w:jc w:val="center"/>
        <w:rPr>
          <w:rFonts w:ascii="Times New Roman" w:hAnsi="Times New Roman" w:cs="Times New Roman"/>
          <w:b/>
        </w:rPr>
      </w:pPr>
    </w:p>
    <w:p w14:paraId="598342DF" w14:textId="77777777" w:rsidR="009D1FBF" w:rsidRPr="006F458A" w:rsidRDefault="009D1FBF"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E805F6" w:rsidRPr="006F458A" w14:paraId="1F647D87" w14:textId="77777777" w:rsidTr="00885821">
        <w:tc>
          <w:tcPr>
            <w:tcW w:w="1838" w:type="dxa"/>
          </w:tcPr>
          <w:p w14:paraId="4D0E0D9B" w14:textId="6DC7E1BC" w:rsidR="00E805F6" w:rsidRPr="006F458A" w:rsidRDefault="00E805F6" w:rsidP="00E805F6">
            <w:pPr>
              <w:rPr>
                <w:rFonts w:ascii="Times New Roman" w:hAnsi="Times New Roman" w:cs="Times New Roman"/>
                <w:b/>
              </w:rPr>
            </w:pPr>
            <w:r w:rsidRPr="006F458A">
              <w:rPr>
                <w:rFonts w:ascii="Times New Roman" w:hAnsi="Times New Roman" w:cs="Times New Roman"/>
                <w:b/>
              </w:rPr>
              <w:t>Prioritātes Nr.</w:t>
            </w:r>
          </w:p>
        </w:tc>
        <w:tc>
          <w:tcPr>
            <w:tcW w:w="709" w:type="dxa"/>
            <w:tcBorders>
              <w:bottom w:val="single" w:sz="4" w:space="0" w:color="auto"/>
            </w:tcBorders>
            <w:vAlign w:val="bottom"/>
          </w:tcPr>
          <w:p w14:paraId="2F2CC74E" w14:textId="65D06F8C" w:rsidR="00E805F6" w:rsidRPr="006F458A" w:rsidRDefault="000B7899" w:rsidP="00885821">
            <w:pPr>
              <w:rPr>
                <w:rFonts w:ascii="Times New Roman" w:hAnsi="Times New Roman" w:cs="Times New Roman"/>
                <w:b/>
              </w:rPr>
            </w:pPr>
            <w:r w:rsidRPr="006F458A">
              <w:rPr>
                <w:rFonts w:ascii="Times New Roman" w:hAnsi="Times New Roman" w:cs="Times New Roman"/>
                <w:b/>
              </w:rPr>
              <w:t>2.3.</w:t>
            </w:r>
          </w:p>
        </w:tc>
        <w:tc>
          <w:tcPr>
            <w:tcW w:w="2551" w:type="dxa"/>
            <w:vAlign w:val="bottom"/>
          </w:tcPr>
          <w:p w14:paraId="63E6C690" w14:textId="282BE754" w:rsidR="00E805F6" w:rsidRPr="006F458A" w:rsidRDefault="00E805F6" w:rsidP="00885821">
            <w:pPr>
              <w:rPr>
                <w:rFonts w:ascii="Times New Roman" w:hAnsi="Times New Roman" w:cs="Times New Roman"/>
                <w:b/>
              </w:rPr>
            </w:pPr>
            <w:r w:rsidRPr="006F458A">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5286F57D" w:rsidR="00E805F6" w:rsidRPr="006F458A" w:rsidRDefault="000B7899" w:rsidP="00885821">
            <w:pPr>
              <w:rPr>
                <w:rFonts w:ascii="Times New Roman" w:hAnsi="Times New Roman" w:cs="Times New Roman"/>
                <w:b/>
              </w:rPr>
            </w:pPr>
            <w:r w:rsidRPr="006F458A">
              <w:rPr>
                <w:rFonts w:ascii="Times New Roman" w:hAnsi="Times New Roman" w:cs="Times New Roman"/>
                <w:b/>
              </w:rPr>
              <w:t>Ilgtspējīga mobilitāte</w:t>
            </w:r>
          </w:p>
        </w:tc>
      </w:tr>
      <w:tr w:rsidR="00E805F6" w:rsidRPr="006F458A" w14:paraId="36A43144" w14:textId="77777777" w:rsidTr="00885821">
        <w:tc>
          <w:tcPr>
            <w:tcW w:w="1838" w:type="dxa"/>
          </w:tcPr>
          <w:p w14:paraId="1BA9551B" w14:textId="77777777" w:rsidR="00E805F6" w:rsidRPr="006F458A" w:rsidRDefault="00E805F6" w:rsidP="00E805F6">
            <w:pPr>
              <w:rPr>
                <w:rFonts w:ascii="Times New Roman" w:hAnsi="Times New Roman" w:cs="Times New Roman"/>
                <w:b/>
              </w:rPr>
            </w:pPr>
            <w:r w:rsidRPr="006F458A">
              <w:rPr>
                <w:rFonts w:ascii="Times New Roman" w:hAnsi="Times New Roman" w:cs="Times New Roman"/>
                <w:b/>
              </w:rPr>
              <w:t xml:space="preserve">SAM </w:t>
            </w:r>
            <w:proofErr w:type="spellStart"/>
            <w:r w:rsidRPr="006F458A">
              <w:rPr>
                <w:rFonts w:ascii="Times New Roman" w:hAnsi="Times New Roman" w:cs="Times New Roman"/>
                <w:b/>
              </w:rPr>
              <w:t>Nr</w:t>
            </w:r>
            <w:proofErr w:type="spellEnd"/>
            <w:r w:rsidRPr="006F458A">
              <w:rPr>
                <w:rFonts w:ascii="Times New Roman" w:hAnsi="Times New Roman" w:cs="Times New Roman"/>
                <w:b/>
              </w:rPr>
              <w:t>:</w:t>
            </w:r>
          </w:p>
        </w:tc>
        <w:tc>
          <w:tcPr>
            <w:tcW w:w="709" w:type="dxa"/>
            <w:tcBorders>
              <w:top w:val="single" w:sz="4" w:space="0" w:color="auto"/>
              <w:bottom w:val="single" w:sz="4" w:space="0" w:color="auto"/>
            </w:tcBorders>
            <w:vAlign w:val="bottom"/>
          </w:tcPr>
          <w:p w14:paraId="4A32BC75" w14:textId="586F6647" w:rsidR="00E805F6" w:rsidRPr="006F458A" w:rsidRDefault="000B7899" w:rsidP="00885821">
            <w:pPr>
              <w:rPr>
                <w:rFonts w:ascii="Times New Roman" w:hAnsi="Times New Roman" w:cs="Times New Roman"/>
                <w:b/>
              </w:rPr>
            </w:pPr>
            <w:r w:rsidRPr="006F458A">
              <w:rPr>
                <w:rFonts w:ascii="Times New Roman" w:hAnsi="Times New Roman" w:cs="Times New Roman"/>
                <w:b/>
              </w:rPr>
              <w:t>2.3.1.</w:t>
            </w:r>
          </w:p>
        </w:tc>
        <w:tc>
          <w:tcPr>
            <w:tcW w:w="2551" w:type="dxa"/>
            <w:vAlign w:val="bottom"/>
          </w:tcPr>
          <w:p w14:paraId="1774B191" w14:textId="77777777" w:rsidR="00E805F6" w:rsidRPr="006F458A" w:rsidRDefault="00E805F6" w:rsidP="00885821">
            <w:pPr>
              <w:rPr>
                <w:rFonts w:ascii="Times New Roman" w:hAnsi="Times New Roman" w:cs="Times New Roman"/>
                <w:b/>
              </w:rPr>
            </w:pPr>
            <w:r w:rsidRPr="006F458A">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57E41810" w:rsidR="00E805F6" w:rsidRPr="006F458A" w:rsidRDefault="000B7899" w:rsidP="00885821">
            <w:pPr>
              <w:rPr>
                <w:rFonts w:ascii="Times New Roman" w:hAnsi="Times New Roman" w:cs="Times New Roman"/>
                <w:b/>
              </w:rPr>
            </w:pPr>
            <w:r w:rsidRPr="006F458A">
              <w:rPr>
                <w:rFonts w:ascii="Times New Roman" w:hAnsi="Times New Roman" w:cs="Times New Roman"/>
                <w:b/>
              </w:rPr>
              <w:t xml:space="preserve">Veicināt ilgtspējīgu </w:t>
            </w:r>
            <w:proofErr w:type="spellStart"/>
            <w:r w:rsidRPr="006F458A">
              <w:rPr>
                <w:rFonts w:ascii="Times New Roman" w:hAnsi="Times New Roman" w:cs="Times New Roman"/>
                <w:b/>
              </w:rPr>
              <w:t>daudzveid</w:t>
            </w:r>
            <w:r w:rsidR="00D75AA0" w:rsidRPr="006F458A">
              <w:rPr>
                <w:rFonts w:ascii="Times New Roman" w:hAnsi="Times New Roman" w:cs="Times New Roman"/>
                <w:b/>
              </w:rPr>
              <w:t>u</w:t>
            </w:r>
            <w:proofErr w:type="spellEnd"/>
            <w:r w:rsidRPr="006F458A">
              <w:rPr>
                <w:rFonts w:ascii="Times New Roman" w:hAnsi="Times New Roman" w:cs="Times New Roman"/>
                <w:b/>
              </w:rPr>
              <w:t xml:space="preserve"> mobilitāti pilsētās</w:t>
            </w:r>
          </w:p>
        </w:tc>
      </w:tr>
    </w:tbl>
    <w:p w14:paraId="5402DC09" w14:textId="77777777" w:rsidR="009D1FBF" w:rsidRPr="006F458A" w:rsidRDefault="009D1FBF" w:rsidP="009D1FBF">
      <w:pPr>
        <w:spacing w:after="0" w:line="240" w:lineRule="auto"/>
        <w:jc w:val="center"/>
        <w:rPr>
          <w:rFonts w:ascii="Times New Roman" w:hAnsi="Times New Roman" w:cs="Times New Roman"/>
          <w:b/>
        </w:rPr>
      </w:pPr>
    </w:p>
    <w:p w14:paraId="0CC03969" w14:textId="77272BDA" w:rsidR="009D1FBF" w:rsidRDefault="009D1FBF" w:rsidP="009D1FBF">
      <w:pPr>
        <w:spacing w:after="0" w:line="240" w:lineRule="auto"/>
        <w:rPr>
          <w:rFonts w:ascii="Times New Roman" w:hAnsi="Times New Roman" w:cs="Times New Roman"/>
          <w:i/>
          <w:color w:val="2F5496" w:themeColor="accent5" w:themeShade="BF"/>
        </w:rPr>
      </w:pPr>
    </w:p>
    <w:tbl>
      <w:tblPr>
        <w:tblStyle w:val="TableGrid"/>
        <w:tblW w:w="9067" w:type="dxa"/>
        <w:tblLook w:val="04A0" w:firstRow="1" w:lastRow="0" w:firstColumn="1" w:lastColumn="0" w:noHBand="0" w:noVBand="1"/>
      </w:tblPr>
      <w:tblGrid>
        <w:gridCol w:w="1995"/>
        <w:gridCol w:w="7072"/>
      </w:tblGrid>
      <w:tr w:rsidR="00885821" w:rsidRPr="006F458A" w14:paraId="7DB94312" w14:textId="77777777" w:rsidTr="00234A73">
        <w:tc>
          <w:tcPr>
            <w:tcW w:w="1995" w:type="dxa"/>
          </w:tcPr>
          <w:p w14:paraId="2413D57C" w14:textId="77777777" w:rsidR="009D1FBF" w:rsidRPr="006F458A" w:rsidRDefault="009D1FBF" w:rsidP="00885821">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27F1AE52" w14:textId="7A35129A" w:rsidR="009D1FBF" w:rsidRPr="006F458A" w:rsidRDefault="00306E8A" w:rsidP="00885821">
            <w:pPr>
              <w:rPr>
                <w:rFonts w:ascii="Times New Roman" w:hAnsi="Times New Roman" w:cs="Times New Roman"/>
                <w:sz w:val="20"/>
                <w:szCs w:val="20"/>
              </w:rPr>
            </w:pPr>
            <w:r w:rsidRPr="00516AB4">
              <w:rPr>
                <w:rFonts w:ascii="Times New Roman" w:hAnsi="Times New Roman" w:cs="Times New Roman"/>
                <w:sz w:val="20"/>
                <w:szCs w:val="20"/>
              </w:rPr>
              <w:t>RCO</w:t>
            </w:r>
            <w:r w:rsidR="00691D2F" w:rsidRPr="00516AB4">
              <w:rPr>
                <w:rFonts w:ascii="Times New Roman" w:hAnsi="Times New Roman" w:cs="Times New Roman"/>
                <w:sz w:val="20"/>
                <w:szCs w:val="20"/>
              </w:rPr>
              <w:t xml:space="preserve"> 58</w:t>
            </w:r>
          </w:p>
        </w:tc>
      </w:tr>
      <w:tr w:rsidR="00885821" w:rsidRPr="006F458A" w14:paraId="23CD5696" w14:textId="77777777" w:rsidTr="00234A73">
        <w:tc>
          <w:tcPr>
            <w:tcW w:w="1995" w:type="dxa"/>
          </w:tcPr>
          <w:p w14:paraId="474F0E16" w14:textId="10C7C81F" w:rsidR="00234A73" w:rsidRPr="006F458A" w:rsidRDefault="009D1FBF" w:rsidP="00885821">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3EDC4845" w14:textId="407C8E29" w:rsidR="009D1FBF" w:rsidRPr="006F458A" w:rsidRDefault="008816EC" w:rsidP="00885821">
            <w:pPr>
              <w:rPr>
                <w:rFonts w:ascii="Times New Roman" w:hAnsi="Times New Roman" w:cs="Times New Roman"/>
                <w:sz w:val="20"/>
                <w:szCs w:val="20"/>
              </w:rPr>
            </w:pPr>
            <w:r w:rsidRPr="008816EC">
              <w:rPr>
                <w:rFonts w:ascii="Times New Roman" w:hAnsi="Times New Roman" w:cs="Times New Roman"/>
                <w:sz w:val="20"/>
                <w:szCs w:val="20"/>
              </w:rPr>
              <w:t>Atbalstītā atdalītā riteņbraukšanas infrastruktūra</w:t>
            </w:r>
          </w:p>
        </w:tc>
      </w:tr>
      <w:tr w:rsidR="00F85292" w:rsidRPr="006F458A" w14:paraId="47F56B38" w14:textId="77777777" w:rsidTr="00234A73">
        <w:tc>
          <w:tcPr>
            <w:tcW w:w="1995" w:type="dxa"/>
          </w:tcPr>
          <w:p w14:paraId="65D5E06D" w14:textId="1CCF971C" w:rsidR="00F85292" w:rsidRPr="006F458A" w:rsidRDefault="00F85292" w:rsidP="00885821">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60C9C5A8" w14:textId="77777777" w:rsidR="00CE4911" w:rsidRDefault="00CE4911" w:rsidP="00885821">
            <w:pPr>
              <w:rPr>
                <w:rFonts w:ascii="Times New Roman" w:hAnsi="Times New Roman" w:cs="Times New Roman"/>
                <w:sz w:val="20"/>
                <w:szCs w:val="20"/>
              </w:rPr>
            </w:pPr>
            <w:r w:rsidRPr="00CE4911">
              <w:rPr>
                <w:rFonts w:ascii="Times New Roman" w:hAnsi="Times New Roman" w:cs="Times New Roman"/>
                <w:sz w:val="20"/>
                <w:szCs w:val="20"/>
              </w:rPr>
              <w:t xml:space="preserve">Atbalstītajos projektos </w:t>
            </w:r>
            <w:proofErr w:type="spellStart"/>
            <w:r w:rsidRPr="00CE4911">
              <w:rPr>
                <w:rFonts w:ascii="Times New Roman" w:hAnsi="Times New Roman" w:cs="Times New Roman"/>
                <w:sz w:val="20"/>
                <w:szCs w:val="20"/>
              </w:rPr>
              <w:t>jaunizbūvētas</w:t>
            </w:r>
            <w:proofErr w:type="spellEnd"/>
            <w:r w:rsidRPr="00CE4911">
              <w:rPr>
                <w:rFonts w:ascii="Times New Roman" w:hAnsi="Times New Roman" w:cs="Times New Roman"/>
                <w:sz w:val="20"/>
                <w:szCs w:val="20"/>
              </w:rPr>
              <w:t xml:space="preserve"> vai būtiski uzlabotas velosipēdu infrastruktūras garums</w:t>
            </w:r>
            <w:r>
              <w:rPr>
                <w:rFonts w:ascii="Times New Roman" w:hAnsi="Times New Roman" w:cs="Times New Roman"/>
                <w:sz w:val="20"/>
                <w:szCs w:val="20"/>
              </w:rPr>
              <w:t>.</w:t>
            </w:r>
            <w:r w:rsidRPr="00CE4911">
              <w:rPr>
                <w:rFonts w:ascii="Times New Roman" w:hAnsi="Times New Roman" w:cs="Times New Roman"/>
                <w:sz w:val="20"/>
                <w:szCs w:val="20"/>
              </w:rPr>
              <w:t xml:space="preserve"> </w:t>
            </w:r>
          </w:p>
          <w:p w14:paraId="590FA337" w14:textId="0DFEFD19" w:rsidR="00F85292" w:rsidRPr="006F458A" w:rsidRDefault="00815A73" w:rsidP="00302D51">
            <w:pPr>
              <w:rPr>
                <w:rFonts w:ascii="Times New Roman" w:hAnsi="Times New Roman" w:cs="Times New Roman"/>
                <w:sz w:val="20"/>
                <w:szCs w:val="20"/>
              </w:rPr>
            </w:pPr>
            <w:r>
              <w:rPr>
                <w:rFonts w:ascii="Times New Roman" w:hAnsi="Times New Roman" w:cs="Times New Roman"/>
                <w:sz w:val="20"/>
                <w:szCs w:val="20"/>
              </w:rPr>
              <w:t xml:space="preserve">Atdalītā </w:t>
            </w:r>
            <w:r w:rsidR="00CE4911" w:rsidRPr="00CE4911">
              <w:rPr>
                <w:rFonts w:ascii="Times New Roman" w:hAnsi="Times New Roman" w:cs="Times New Roman"/>
                <w:sz w:val="20"/>
                <w:szCs w:val="20"/>
              </w:rPr>
              <w:t xml:space="preserve"> velosipēdu infrastruktūra ietver riteņbraukšanas iespējas, kas ar strukturāliem līdzekļiem atdalītas no ceļiem</w:t>
            </w:r>
            <w:r w:rsidR="00302D51">
              <w:rPr>
                <w:rFonts w:ascii="Times New Roman" w:hAnsi="Times New Roman" w:cs="Times New Roman"/>
                <w:sz w:val="20"/>
                <w:szCs w:val="20"/>
              </w:rPr>
              <w:t xml:space="preserve"> transportlīdzekļu satiksmei</w:t>
            </w:r>
            <w:r w:rsidR="00CE4911" w:rsidRPr="00CE4911">
              <w:rPr>
                <w:rFonts w:ascii="Times New Roman" w:hAnsi="Times New Roman" w:cs="Times New Roman"/>
                <w:sz w:val="20"/>
                <w:szCs w:val="20"/>
              </w:rPr>
              <w:t xml:space="preserve"> vai citām tā paša ceļa daļām</w:t>
            </w:r>
            <w:r w:rsidR="00302D51">
              <w:rPr>
                <w:rFonts w:ascii="Times New Roman" w:hAnsi="Times New Roman" w:cs="Times New Roman"/>
                <w:sz w:val="20"/>
                <w:szCs w:val="20"/>
              </w:rPr>
              <w:t xml:space="preserve"> (apmales, barjeras)</w:t>
            </w:r>
            <w:r w:rsidR="00CE4911" w:rsidRPr="00CE4911">
              <w:rPr>
                <w:rFonts w:ascii="Times New Roman" w:hAnsi="Times New Roman" w:cs="Times New Roman"/>
                <w:sz w:val="20"/>
                <w:szCs w:val="20"/>
              </w:rPr>
              <w:t xml:space="preserve">, velosipēdu ielas, </w:t>
            </w:r>
            <w:proofErr w:type="spellStart"/>
            <w:r w:rsidR="00CE4911" w:rsidRPr="00CE4911">
              <w:rPr>
                <w:rFonts w:ascii="Times New Roman" w:hAnsi="Times New Roman" w:cs="Times New Roman"/>
                <w:sz w:val="20"/>
                <w:szCs w:val="20"/>
              </w:rPr>
              <w:t>velotuneļus</w:t>
            </w:r>
            <w:proofErr w:type="spellEnd"/>
            <w:r w:rsidR="00CE4911" w:rsidRPr="00CE4911">
              <w:rPr>
                <w:rFonts w:ascii="Times New Roman" w:hAnsi="Times New Roman" w:cs="Times New Roman"/>
                <w:sz w:val="20"/>
                <w:szCs w:val="20"/>
              </w:rPr>
              <w:t xml:space="preserve"> utt. Velosipēdu infrastruktūrai ar atdalītām vienvirziena joslām (piemēram: katrā ceļa pusē) mēra garumu kā joslas garums.</w:t>
            </w:r>
            <w:r w:rsidR="00CE4911">
              <w:rPr>
                <w:rStyle w:val="FootnoteReference"/>
                <w:rFonts w:ascii="Times New Roman" w:eastAsia="Times New Roman" w:hAnsi="Times New Roman" w:cs="Times New Roman"/>
                <w:sz w:val="20"/>
                <w:szCs w:val="20"/>
              </w:rPr>
              <w:footnoteReference w:id="2"/>
            </w:r>
          </w:p>
        </w:tc>
      </w:tr>
      <w:tr w:rsidR="00885821" w:rsidRPr="006F458A" w14:paraId="379F81D9" w14:textId="77777777" w:rsidTr="00234A73">
        <w:tc>
          <w:tcPr>
            <w:tcW w:w="1995" w:type="dxa"/>
          </w:tcPr>
          <w:p w14:paraId="177F71F7" w14:textId="57EE3386" w:rsidR="00234A73" w:rsidRPr="006F458A" w:rsidRDefault="009D1FBF" w:rsidP="00885821">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r w:rsidR="00885821" w:rsidRPr="006F458A">
              <w:rPr>
                <w:rFonts w:ascii="Times New Roman" w:hAnsi="Times New Roman" w:cs="Times New Roman"/>
                <w:sz w:val="20"/>
                <w:szCs w:val="20"/>
              </w:rPr>
              <w:t xml:space="preserve"> </w:t>
            </w:r>
          </w:p>
        </w:tc>
        <w:tc>
          <w:tcPr>
            <w:tcW w:w="7072" w:type="dxa"/>
          </w:tcPr>
          <w:p w14:paraId="0F43D06C" w14:textId="742E6DC1" w:rsidR="009D1FBF" w:rsidRPr="006F458A" w:rsidRDefault="00691D2F" w:rsidP="00885821">
            <w:pPr>
              <w:rPr>
                <w:rFonts w:ascii="Times New Roman" w:hAnsi="Times New Roman" w:cs="Times New Roman"/>
                <w:sz w:val="20"/>
                <w:szCs w:val="20"/>
              </w:rPr>
            </w:pPr>
            <w:r w:rsidRPr="006F458A">
              <w:rPr>
                <w:rFonts w:ascii="Times New Roman" w:hAnsi="Times New Roman" w:cs="Times New Roman"/>
                <w:sz w:val="20"/>
                <w:szCs w:val="20"/>
              </w:rPr>
              <w:t>Iznākuma</w:t>
            </w:r>
          </w:p>
        </w:tc>
      </w:tr>
      <w:tr w:rsidR="00885821" w:rsidRPr="006F458A" w14:paraId="2C21F231" w14:textId="77777777" w:rsidTr="00234A73">
        <w:tc>
          <w:tcPr>
            <w:tcW w:w="1995" w:type="dxa"/>
          </w:tcPr>
          <w:p w14:paraId="7D4527A9" w14:textId="44DF4EAB" w:rsidR="00234A73" w:rsidRPr="006F458A" w:rsidRDefault="009D1FBF" w:rsidP="00885821">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610F89AF" w14:textId="62319462" w:rsidR="009D1FBF" w:rsidRPr="006F458A" w:rsidRDefault="008427F4" w:rsidP="00885821">
            <w:pPr>
              <w:rPr>
                <w:rFonts w:ascii="Times New Roman" w:hAnsi="Times New Roman" w:cs="Times New Roman"/>
                <w:sz w:val="20"/>
                <w:szCs w:val="20"/>
              </w:rPr>
            </w:pPr>
            <w:r w:rsidRPr="006F458A">
              <w:rPr>
                <w:rFonts w:ascii="Times New Roman" w:hAnsi="Times New Roman" w:cs="Times New Roman"/>
                <w:sz w:val="20"/>
                <w:szCs w:val="20"/>
              </w:rPr>
              <w:t>K</w:t>
            </w:r>
            <w:r w:rsidR="00691D2F" w:rsidRPr="006F458A">
              <w:rPr>
                <w:rFonts w:ascii="Times New Roman" w:hAnsi="Times New Roman" w:cs="Times New Roman"/>
                <w:sz w:val="20"/>
                <w:szCs w:val="20"/>
              </w:rPr>
              <w:t>m</w:t>
            </w:r>
          </w:p>
        </w:tc>
      </w:tr>
      <w:tr w:rsidR="00885821" w:rsidRPr="006F458A" w14:paraId="69D30B6B" w14:textId="77777777" w:rsidTr="00234A73">
        <w:tc>
          <w:tcPr>
            <w:tcW w:w="1995" w:type="dxa"/>
          </w:tcPr>
          <w:p w14:paraId="2D54FFB1" w14:textId="6AD7FCD6" w:rsidR="00234A73" w:rsidRPr="006F458A" w:rsidRDefault="009D1FBF" w:rsidP="00885821">
            <w:pPr>
              <w:jc w:val="both"/>
              <w:rPr>
                <w:rFonts w:ascii="Times New Roman" w:hAnsi="Times New Roman" w:cs="Times New Roman"/>
                <w:b/>
                <w:sz w:val="20"/>
                <w:szCs w:val="20"/>
              </w:rPr>
            </w:pPr>
            <w:r w:rsidRPr="006F458A">
              <w:rPr>
                <w:rFonts w:ascii="Times New Roman" w:hAnsi="Times New Roman" w:cs="Times New Roman"/>
                <w:b/>
                <w:sz w:val="20"/>
                <w:szCs w:val="20"/>
              </w:rPr>
              <w:t>Bāzes</w:t>
            </w:r>
            <w:r w:rsidR="002B19F1" w:rsidRPr="006F458A">
              <w:rPr>
                <w:rFonts w:ascii="Times New Roman" w:hAnsi="Times New Roman" w:cs="Times New Roman"/>
                <w:b/>
                <w:sz w:val="20"/>
                <w:szCs w:val="20"/>
              </w:rPr>
              <w:t xml:space="preserve"> (sākotnējā</w:t>
            </w:r>
            <w:r w:rsidR="001F5393" w:rsidRPr="006F458A">
              <w:rPr>
                <w:rFonts w:ascii="Times New Roman" w:hAnsi="Times New Roman" w:cs="Times New Roman"/>
                <w:b/>
                <w:sz w:val="20"/>
                <w:szCs w:val="20"/>
              </w:rPr>
              <w:t>s</w:t>
            </w:r>
            <w:r w:rsidR="002B19F1" w:rsidRPr="006F458A">
              <w:rPr>
                <w:rFonts w:ascii="Times New Roman" w:hAnsi="Times New Roman" w:cs="Times New Roman"/>
                <w:b/>
                <w:sz w:val="20"/>
                <w:szCs w:val="20"/>
              </w:rPr>
              <w:t>)</w:t>
            </w:r>
            <w:r w:rsidRPr="006F458A">
              <w:rPr>
                <w:rFonts w:ascii="Times New Roman" w:hAnsi="Times New Roman" w:cs="Times New Roman"/>
                <w:b/>
                <w:sz w:val="20"/>
                <w:szCs w:val="20"/>
              </w:rPr>
              <w:t xml:space="preserve"> vērtības gads un bāzes vērtība</w:t>
            </w:r>
          </w:p>
        </w:tc>
        <w:tc>
          <w:tcPr>
            <w:tcW w:w="7072" w:type="dxa"/>
          </w:tcPr>
          <w:p w14:paraId="30E2047D" w14:textId="01FC4E47" w:rsidR="009D1FBF" w:rsidRPr="006F458A" w:rsidRDefault="00885821" w:rsidP="00885821">
            <w:pPr>
              <w:rPr>
                <w:rFonts w:ascii="Times New Roman" w:hAnsi="Times New Roman" w:cs="Times New Roman"/>
                <w:sz w:val="20"/>
                <w:szCs w:val="20"/>
              </w:rPr>
            </w:pPr>
            <w:r w:rsidRPr="006F458A">
              <w:rPr>
                <w:rFonts w:ascii="Times New Roman" w:hAnsi="Times New Roman" w:cs="Times New Roman"/>
                <w:sz w:val="20"/>
                <w:szCs w:val="20"/>
              </w:rPr>
              <w:t>N/A</w:t>
            </w:r>
          </w:p>
        </w:tc>
      </w:tr>
      <w:tr w:rsidR="00885821" w:rsidRPr="006F458A" w14:paraId="45EB7FBB" w14:textId="77777777" w:rsidTr="00234A73">
        <w:tc>
          <w:tcPr>
            <w:tcW w:w="1995" w:type="dxa"/>
          </w:tcPr>
          <w:p w14:paraId="606A0A2B" w14:textId="6CE5B1B8" w:rsidR="009D1FBF" w:rsidRPr="006F458A" w:rsidRDefault="009D1FBF" w:rsidP="00885821">
            <w:pPr>
              <w:jc w:val="both"/>
              <w:rPr>
                <w:rFonts w:ascii="Times New Roman" w:hAnsi="Times New Roman" w:cs="Times New Roman"/>
                <w:sz w:val="20"/>
                <w:szCs w:val="20"/>
              </w:rPr>
            </w:pPr>
            <w:r w:rsidRPr="006F458A">
              <w:rPr>
                <w:rFonts w:ascii="Times New Roman" w:hAnsi="Times New Roman" w:cs="Times New Roman"/>
                <w:b/>
                <w:sz w:val="20"/>
                <w:szCs w:val="20"/>
              </w:rPr>
              <w:t>Starpposma vērtība</w:t>
            </w:r>
            <w:r w:rsidRPr="006F458A">
              <w:rPr>
                <w:rFonts w:ascii="Times New Roman" w:hAnsi="Times New Roman" w:cs="Times New Roman"/>
                <w:sz w:val="20"/>
                <w:szCs w:val="20"/>
              </w:rPr>
              <w:t xml:space="preserve"> uz 31.12.2024.</w:t>
            </w:r>
          </w:p>
        </w:tc>
        <w:tc>
          <w:tcPr>
            <w:tcW w:w="7072" w:type="dxa"/>
          </w:tcPr>
          <w:p w14:paraId="5F150EF4" w14:textId="4B4C4AE9" w:rsidR="009D1FBF" w:rsidRPr="006F458A" w:rsidRDefault="00691D2F" w:rsidP="00885821">
            <w:pPr>
              <w:rPr>
                <w:rFonts w:ascii="Times New Roman" w:hAnsi="Times New Roman" w:cs="Times New Roman"/>
                <w:sz w:val="20"/>
                <w:szCs w:val="20"/>
              </w:rPr>
            </w:pPr>
            <w:r w:rsidRPr="006F458A">
              <w:rPr>
                <w:rFonts w:ascii="Times New Roman" w:hAnsi="Times New Roman" w:cs="Times New Roman"/>
                <w:sz w:val="20"/>
                <w:szCs w:val="20"/>
              </w:rPr>
              <w:t>0</w:t>
            </w:r>
          </w:p>
        </w:tc>
      </w:tr>
      <w:tr w:rsidR="00885821" w:rsidRPr="006F458A" w14:paraId="388CB40D" w14:textId="77777777" w:rsidTr="00234A73">
        <w:tc>
          <w:tcPr>
            <w:tcW w:w="1995" w:type="dxa"/>
          </w:tcPr>
          <w:p w14:paraId="769001A5" w14:textId="7012926B" w:rsidR="00234A73" w:rsidRPr="006F458A" w:rsidRDefault="009D1FBF" w:rsidP="00885821">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0D9C198B" w14:textId="457A0703" w:rsidR="009D1FBF" w:rsidRPr="006F458A" w:rsidRDefault="004573A0" w:rsidP="00885821">
            <w:pPr>
              <w:rPr>
                <w:rFonts w:ascii="Times New Roman" w:hAnsi="Times New Roman" w:cs="Times New Roman"/>
                <w:sz w:val="20"/>
                <w:szCs w:val="20"/>
              </w:rPr>
            </w:pPr>
            <w:r w:rsidRPr="0064534D">
              <w:rPr>
                <w:rFonts w:ascii="Times New Roman" w:hAnsi="Times New Roman" w:cs="Times New Roman"/>
                <w:sz w:val="20"/>
                <w:szCs w:val="20"/>
              </w:rPr>
              <w:t>6</w:t>
            </w:r>
            <w:r w:rsidR="00691D2F" w:rsidRPr="0064534D">
              <w:rPr>
                <w:rFonts w:ascii="Times New Roman" w:hAnsi="Times New Roman" w:cs="Times New Roman"/>
                <w:sz w:val="20"/>
                <w:szCs w:val="20"/>
              </w:rPr>
              <w:t>0</w:t>
            </w:r>
          </w:p>
        </w:tc>
      </w:tr>
      <w:tr w:rsidR="00885821" w:rsidRPr="006F458A" w14:paraId="58F0BCE3" w14:textId="77777777" w:rsidTr="00234A73">
        <w:tc>
          <w:tcPr>
            <w:tcW w:w="1995" w:type="dxa"/>
            <w:vMerge w:val="restart"/>
          </w:tcPr>
          <w:p w14:paraId="08E4264D" w14:textId="39B8F1C6" w:rsidR="00885821" w:rsidRPr="006F458A" w:rsidRDefault="00885821" w:rsidP="00885821">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3"/>
            </w:r>
          </w:p>
          <w:p w14:paraId="339E07B4" w14:textId="03C636C1" w:rsidR="00885821" w:rsidRPr="006F458A" w:rsidRDefault="00885821" w:rsidP="00885821">
            <w:pPr>
              <w:jc w:val="both"/>
              <w:rPr>
                <w:rFonts w:ascii="Times New Roman" w:hAnsi="Times New Roman" w:cs="Times New Roman"/>
                <w:sz w:val="20"/>
                <w:szCs w:val="20"/>
              </w:rPr>
            </w:pPr>
          </w:p>
        </w:tc>
        <w:tc>
          <w:tcPr>
            <w:tcW w:w="7072" w:type="dxa"/>
          </w:tcPr>
          <w:p w14:paraId="05F6E2CA" w14:textId="77777777" w:rsidR="00885821" w:rsidRPr="006F458A" w:rsidRDefault="00885821" w:rsidP="00885821">
            <w:pPr>
              <w:jc w:val="both"/>
              <w:rPr>
                <w:rFonts w:ascii="Times New Roman" w:hAnsi="Times New Roman" w:cs="Times New Roman"/>
                <w:sz w:val="20"/>
                <w:szCs w:val="20"/>
              </w:rPr>
            </w:pPr>
            <w:r w:rsidRPr="006F458A">
              <w:rPr>
                <w:rFonts w:ascii="Times New Roman" w:hAnsi="Times New Roman" w:cs="Times New Roman"/>
                <w:b/>
                <w:sz w:val="20"/>
                <w:szCs w:val="20"/>
              </w:rPr>
              <w:t>Kritēriji rādītāju izvēlei</w:t>
            </w:r>
            <w:r w:rsidRPr="006F458A">
              <w:rPr>
                <w:rFonts w:ascii="Times New Roman" w:hAnsi="Times New Roman" w:cs="Times New Roman"/>
                <w:sz w:val="20"/>
                <w:szCs w:val="20"/>
              </w:rPr>
              <w:t xml:space="preserve">: </w:t>
            </w:r>
          </w:p>
          <w:p w14:paraId="6B6702F9" w14:textId="77777777" w:rsidR="00885821" w:rsidRPr="006F458A" w:rsidRDefault="00885821" w:rsidP="00885821">
            <w:pPr>
              <w:jc w:val="both"/>
              <w:rPr>
                <w:rFonts w:ascii="Times New Roman" w:hAnsi="Times New Roman" w:cs="Times New Roman"/>
                <w:sz w:val="20"/>
                <w:szCs w:val="20"/>
              </w:rPr>
            </w:pPr>
            <w:r w:rsidRPr="006F458A">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69E9EF02" w14:textId="77777777" w:rsidR="00885821" w:rsidRPr="006F458A" w:rsidRDefault="00885821" w:rsidP="008536A8">
            <w:pPr>
              <w:pStyle w:val="ListParagraph"/>
              <w:numPr>
                <w:ilvl w:val="0"/>
                <w:numId w:val="23"/>
              </w:numPr>
              <w:jc w:val="both"/>
              <w:rPr>
                <w:rFonts w:ascii="Times New Roman" w:hAnsi="Times New Roman" w:cs="Times New Roman"/>
                <w:sz w:val="20"/>
                <w:szCs w:val="20"/>
              </w:rPr>
            </w:pPr>
            <w:r w:rsidRPr="006F458A">
              <w:rPr>
                <w:rFonts w:ascii="Times New Roman" w:hAnsi="Times New Roman" w:cs="Times New Roman"/>
                <w:b/>
                <w:bCs/>
                <w:sz w:val="20"/>
                <w:szCs w:val="20"/>
              </w:rPr>
              <w:t>Sasaiste</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ar plānotajiem ieguldījumiem</w:t>
            </w:r>
            <w:r w:rsidRPr="006F458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E8316F0" w14:textId="77777777" w:rsidR="00885821" w:rsidRPr="006F458A" w:rsidRDefault="00885821" w:rsidP="008536A8">
            <w:pPr>
              <w:pStyle w:val="ListParagraph"/>
              <w:numPr>
                <w:ilvl w:val="0"/>
                <w:numId w:val="23"/>
              </w:numPr>
              <w:jc w:val="both"/>
              <w:rPr>
                <w:rFonts w:ascii="Times New Roman" w:eastAsia="Times New Roman" w:hAnsi="Times New Roman" w:cs="Times New Roman"/>
                <w:sz w:val="20"/>
                <w:szCs w:val="20"/>
              </w:rPr>
            </w:pPr>
            <w:r w:rsidRPr="006F458A">
              <w:rPr>
                <w:rFonts w:ascii="Times New Roman" w:hAnsi="Times New Roman" w:cs="Times New Roman"/>
                <w:b/>
                <w:bCs/>
                <w:sz w:val="20"/>
                <w:szCs w:val="20"/>
              </w:rPr>
              <w:t>Būtiskums</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attiecībā uz plānotajiem ieguldījumiem</w:t>
            </w:r>
            <w:r w:rsidRPr="006F458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2C411C8B" w14:textId="618C1C68" w:rsidR="00885821" w:rsidRPr="006F458A" w:rsidRDefault="00885821" w:rsidP="008536A8">
            <w:pPr>
              <w:pStyle w:val="ListParagraph"/>
              <w:numPr>
                <w:ilvl w:val="0"/>
                <w:numId w:val="23"/>
              </w:numPr>
              <w:jc w:val="both"/>
              <w:rPr>
                <w:rFonts w:ascii="Times New Roman" w:hAnsi="Times New Roman" w:cs="Times New Roman"/>
                <w:sz w:val="20"/>
                <w:szCs w:val="20"/>
              </w:rPr>
            </w:pPr>
            <w:r w:rsidRPr="006F458A">
              <w:rPr>
                <w:rFonts w:ascii="Times New Roman" w:hAnsi="Times New Roman" w:cs="Times New Roman"/>
                <w:b/>
                <w:bCs/>
                <w:sz w:val="20"/>
                <w:szCs w:val="20"/>
              </w:rPr>
              <w:t>Datu pieejamība</w:t>
            </w:r>
            <w:r w:rsidRPr="006F458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885821" w:rsidRPr="006F458A" w14:paraId="67C5B300" w14:textId="77777777" w:rsidTr="00234A73">
        <w:tc>
          <w:tcPr>
            <w:tcW w:w="1995" w:type="dxa"/>
            <w:vMerge/>
          </w:tcPr>
          <w:p w14:paraId="68DEFF0E" w14:textId="77777777" w:rsidR="00885821" w:rsidRPr="006F458A" w:rsidRDefault="00885821" w:rsidP="00885821">
            <w:pPr>
              <w:jc w:val="both"/>
              <w:rPr>
                <w:rFonts w:ascii="Times New Roman" w:hAnsi="Times New Roman" w:cs="Times New Roman"/>
                <w:b/>
                <w:sz w:val="20"/>
                <w:szCs w:val="20"/>
              </w:rPr>
            </w:pPr>
          </w:p>
        </w:tc>
        <w:tc>
          <w:tcPr>
            <w:tcW w:w="7072" w:type="dxa"/>
          </w:tcPr>
          <w:p w14:paraId="46BFA42B" w14:textId="77777777" w:rsidR="00885821" w:rsidRPr="006F458A" w:rsidRDefault="00885821" w:rsidP="00885821">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4"/>
            </w:r>
          </w:p>
          <w:p w14:paraId="560814FA" w14:textId="77777777" w:rsidR="00885821" w:rsidRDefault="00885821" w:rsidP="008E594E">
            <w:pPr>
              <w:rPr>
                <w:rFonts w:ascii="Times New Roman" w:hAnsi="Times New Roman" w:cs="Times New Roman"/>
                <w:sz w:val="20"/>
                <w:szCs w:val="20"/>
              </w:rPr>
            </w:pPr>
            <w:r w:rsidRPr="006F458A">
              <w:rPr>
                <w:rFonts w:ascii="Times New Roman" w:hAnsi="Times New Roman" w:cs="Times New Roman"/>
                <w:sz w:val="20"/>
                <w:szCs w:val="20"/>
              </w:rPr>
              <w:t>Projektu dati.</w:t>
            </w:r>
          </w:p>
          <w:p w14:paraId="4DEBBD30" w14:textId="73906991" w:rsidR="008F07EF" w:rsidRPr="006F458A" w:rsidRDefault="008F07EF" w:rsidP="008E594E">
            <w:pPr>
              <w:rPr>
                <w:rFonts w:ascii="Times New Roman" w:hAnsi="Times New Roman" w:cs="Times New Roman"/>
                <w:sz w:val="20"/>
                <w:szCs w:val="20"/>
              </w:rPr>
            </w:pPr>
            <w:r w:rsidRPr="008F07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885821" w:rsidRPr="006F458A" w14:paraId="681DDC80" w14:textId="77777777" w:rsidTr="00234A73">
        <w:tc>
          <w:tcPr>
            <w:tcW w:w="1995" w:type="dxa"/>
            <w:vMerge/>
          </w:tcPr>
          <w:p w14:paraId="0F77672A" w14:textId="77777777" w:rsidR="00885821" w:rsidRPr="006F458A" w:rsidRDefault="00885821" w:rsidP="00885821">
            <w:pPr>
              <w:jc w:val="both"/>
              <w:rPr>
                <w:rFonts w:ascii="Times New Roman" w:hAnsi="Times New Roman" w:cs="Times New Roman"/>
                <w:b/>
                <w:sz w:val="20"/>
                <w:szCs w:val="20"/>
              </w:rPr>
            </w:pPr>
          </w:p>
        </w:tc>
        <w:tc>
          <w:tcPr>
            <w:tcW w:w="7072" w:type="dxa"/>
          </w:tcPr>
          <w:p w14:paraId="480B0679" w14:textId="77777777" w:rsidR="00885821" w:rsidRPr="006F458A" w:rsidRDefault="00885821" w:rsidP="00885821">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3D10118D" w14:textId="602931B5" w:rsidR="00885821" w:rsidRPr="006F458A" w:rsidRDefault="00885821" w:rsidP="00885821">
            <w:pPr>
              <w:jc w:val="both"/>
              <w:rPr>
                <w:rFonts w:ascii="Times New Roman" w:hAnsi="Times New Roman" w:cs="Times New Roman"/>
                <w:sz w:val="20"/>
                <w:szCs w:val="20"/>
              </w:rPr>
            </w:pPr>
            <w:r w:rsidRPr="006F458A">
              <w:rPr>
                <w:rFonts w:ascii="Times New Roman" w:hAnsi="Times New Roman" w:cs="Times New Roman"/>
                <w:sz w:val="20"/>
                <w:szCs w:val="20"/>
              </w:rPr>
              <w:t xml:space="preserve">Veiktie aprēķini un pieņēmumi ir balstīti uz </w:t>
            </w:r>
            <w:r w:rsidR="00DA2A37" w:rsidRPr="006F458A">
              <w:rPr>
                <w:rFonts w:ascii="Times New Roman" w:hAnsi="Times New Roman" w:cs="Times New Roman"/>
                <w:sz w:val="20"/>
                <w:szCs w:val="20"/>
              </w:rPr>
              <w:t>Pētījum</w:t>
            </w:r>
            <w:r w:rsidR="00DA2A37">
              <w:rPr>
                <w:rFonts w:ascii="Times New Roman" w:hAnsi="Times New Roman" w:cs="Times New Roman"/>
                <w:sz w:val="20"/>
                <w:szCs w:val="20"/>
              </w:rPr>
              <w:t>a</w:t>
            </w:r>
            <w:r w:rsidR="00DA2A37" w:rsidRPr="006F458A">
              <w:rPr>
                <w:rFonts w:ascii="Times New Roman" w:hAnsi="Times New Roman" w:cs="Times New Roman"/>
                <w:sz w:val="20"/>
                <w:szCs w:val="20"/>
              </w:rPr>
              <w:t xml:space="preserve"> par </w:t>
            </w:r>
            <w:proofErr w:type="spellStart"/>
            <w:r w:rsidR="00DA2A37" w:rsidRPr="006F458A">
              <w:rPr>
                <w:rFonts w:ascii="Times New Roman" w:hAnsi="Times New Roman" w:cs="Times New Roman"/>
                <w:sz w:val="20"/>
                <w:szCs w:val="20"/>
              </w:rPr>
              <w:t>velosatiksmi</w:t>
            </w:r>
            <w:proofErr w:type="spellEnd"/>
            <w:r w:rsidR="00DA2A37" w:rsidRPr="006F458A">
              <w:rPr>
                <w:rFonts w:ascii="Times New Roman" w:hAnsi="Times New Roman" w:cs="Times New Roman"/>
                <w:sz w:val="20"/>
                <w:szCs w:val="20"/>
              </w:rPr>
              <w:t xml:space="preserve"> un </w:t>
            </w:r>
            <w:proofErr w:type="spellStart"/>
            <w:r w:rsidR="00DA2A37" w:rsidRPr="006F458A">
              <w:rPr>
                <w:rFonts w:ascii="Times New Roman" w:hAnsi="Times New Roman" w:cs="Times New Roman"/>
                <w:sz w:val="20"/>
                <w:szCs w:val="20"/>
              </w:rPr>
              <w:t>velosatiksmes</w:t>
            </w:r>
            <w:proofErr w:type="spellEnd"/>
            <w:r w:rsidR="00DA2A37" w:rsidRPr="006F458A">
              <w:rPr>
                <w:rFonts w:ascii="Times New Roman" w:hAnsi="Times New Roman" w:cs="Times New Roman"/>
                <w:sz w:val="20"/>
                <w:szCs w:val="20"/>
              </w:rPr>
              <w:t xml:space="preserve"> infrastruktūru nacionālā mērogā</w:t>
            </w:r>
            <w:r w:rsidR="00DA2A37">
              <w:rPr>
                <w:rStyle w:val="FootnoteReference"/>
                <w:rFonts w:ascii="Times New Roman" w:hAnsi="Times New Roman" w:cs="Times New Roman"/>
                <w:sz w:val="20"/>
                <w:szCs w:val="20"/>
              </w:rPr>
              <w:footnoteReference w:id="5"/>
            </w:r>
            <w:r w:rsidR="00DA2A37">
              <w:rPr>
                <w:rFonts w:ascii="Times New Roman" w:hAnsi="Times New Roman" w:cs="Times New Roman"/>
                <w:sz w:val="20"/>
                <w:szCs w:val="20"/>
              </w:rPr>
              <w:t xml:space="preserve"> 5.pielikumu “Ī</w:t>
            </w:r>
            <w:r w:rsidR="00DA2A37" w:rsidRPr="00DA2A37">
              <w:rPr>
                <w:rFonts w:ascii="Times New Roman" w:hAnsi="Times New Roman" w:cs="Times New Roman"/>
                <w:sz w:val="20"/>
                <w:szCs w:val="20"/>
              </w:rPr>
              <w:t xml:space="preserve">stenotie un plānotie </w:t>
            </w:r>
            <w:proofErr w:type="spellStart"/>
            <w:r w:rsidR="00DA2A37" w:rsidRPr="00DA2A37">
              <w:rPr>
                <w:rFonts w:ascii="Times New Roman" w:hAnsi="Times New Roman" w:cs="Times New Roman"/>
                <w:sz w:val="20"/>
                <w:szCs w:val="20"/>
              </w:rPr>
              <w:t>velosatiksmes</w:t>
            </w:r>
            <w:proofErr w:type="spellEnd"/>
            <w:r w:rsidR="00DA2A37" w:rsidRPr="00DA2A37">
              <w:rPr>
                <w:rFonts w:ascii="Times New Roman" w:hAnsi="Times New Roman" w:cs="Times New Roman"/>
                <w:sz w:val="20"/>
                <w:szCs w:val="20"/>
              </w:rPr>
              <w:t xml:space="preserve"> infrastruktūras projekti laika posmā no 2014.–2020. gadam (ņemot vērā pašvaldības Attīstības programmas Rīcības plānu un Investīciju plānu)</w:t>
            </w:r>
            <w:r w:rsidR="00DA2A37">
              <w:rPr>
                <w:rFonts w:ascii="Times New Roman" w:hAnsi="Times New Roman" w:cs="Times New Roman"/>
                <w:sz w:val="20"/>
                <w:szCs w:val="20"/>
              </w:rPr>
              <w:t xml:space="preserve">” </w:t>
            </w:r>
            <w:r w:rsidRPr="006F458A">
              <w:rPr>
                <w:rFonts w:ascii="Times New Roman" w:hAnsi="Times New Roman" w:cs="Times New Roman"/>
                <w:sz w:val="20"/>
                <w:szCs w:val="20"/>
              </w:rPr>
              <w:t>.</w:t>
            </w:r>
          </w:p>
          <w:p w14:paraId="72BD6D7A" w14:textId="75A025C9" w:rsidR="00885821" w:rsidRPr="006F458A" w:rsidRDefault="00885821" w:rsidP="00885821">
            <w:pPr>
              <w:jc w:val="both"/>
              <w:rPr>
                <w:rFonts w:ascii="Times New Roman" w:hAnsi="Times New Roman" w:cs="Times New Roman"/>
                <w:sz w:val="20"/>
                <w:szCs w:val="20"/>
              </w:rPr>
            </w:pPr>
            <w:proofErr w:type="spellStart"/>
            <w:r w:rsidRPr="006F458A">
              <w:rPr>
                <w:rFonts w:ascii="Times New Roman" w:hAnsi="Times New Roman" w:cs="Times New Roman"/>
                <w:sz w:val="20"/>
                <w:szCs w:val="20"/>
              </w:rPr>
              <w:lastRenderedPageBreak/>
              <w:t>Izbūvējāmās</w:t>
            </w:r>
            <w:proofErr w:type="spellEnd"/>
            <w:r w:rsidRPr="006F458A">
              <w:rPr>
                <w:rFonts w:ascii="Times New Roman" w:hAnsi="Times New Roman" w:cs="Times New Roman"/>
                <w:sz w:val="20"/>
                <w:szCs w:val="20"/>
              </w:rPr>
              <w:t xml:space="preserve"> </w:t>
            </w:r>
            <w:proofErr w:type="spellStart"/>
            <w:r w:rsidRPr="006F458A">
              <w:rPr>
                <w:rFonts w:ascii="Times New Roman" w:hAnsi="Times New Roman" w:cs="Times New Roman"/>
                <w:sz w:val="20"/>
                <w:szCs w:val="20"/>
              </w:rPr>
              <w:t>veloinfrastruktūras</w:t>
            </w:r>
            <w:proofErr w:type="spellEnd"/>
            <w:r w:rsidRPr="006F458A">
              <w:rPr>
                <w:rFonts w:ascii="Times New Roman" w:hAnsi="Times New Roman" w:cs="Times New Roman"/>
                <w:sz w:val="20"/>
                <w:szCs w:val="20"/>
              </w:rPr>
              <w:t xml:space="preserve"> garums aprēķināts, izdalot 2.3.1.SAM ietvaros pieejamo finansējumu </w:t>
            </w:r>
            <w:proofErr w:type="spellStart"/>
            <w:r w:rsidRPr="006F458A">
              <w:rPr>
                <w:rFonts w:ascii="Times New Roman" w:hAnsi="Times New Roman" w:cs="Times New Roman"/>
                <w:sz w:val="20"/>
                <w:szCs w:val="20"/>
              </w:rPr>
              <w:t>veloinfrastruktūras</w:t>
            </w:r>
            <w:proofErr w:type="spellEnd"/>
            <w:r w:rsidRPr="006F458A">
              <w:rPr>
                <w:rFonts w:ascii="Times New Roman" w:hAnsi="Times New Roman" w:cs="Times New Roman"/>
                <w:sz w:val="20"/>
                <w:szCs w:val="20"/>
              </w:rPr>
              <w:t xml:space="preserve"> attīstībai (</w:t>
            </w:r>
            <w:r w:rsidR="0010353E">
              <w:rPr>
                <w:rFonts w:ascii="Times New Roman" w:hAnsi="Times New Roman" w:cs="Times New Roman"/>
                <w:sz w:val="20"/>
                <w:szCs w:val="20"/>
              </w:rPr>
              <w:t>26 461 635</w:t>
            </w:r>
            <w:r w:rsidRPr="006F458A">
              <w:rPr>
                <w:rFonts w:ascii="Times New Roman" w:hAnsi="Times New Roman" w:cs="Times New Roman"/>
                <w:sz w:val="20"/>
                <w:szCs w:val="20"/>
              </w:rPr>
              <w:t xml:space="preserve"> EUR) ar </w:t>
            </w:r>
            <w:proofErr w:type="spellStart"/>
            <w:r w:rsidRPr="006F458A">
              <w:rPr>
                <w:rFonts w:ascii="Times New Roman" w:hAnsi="Times New Roman" w:cs="Times New Roman"/>
                <w:sz w:val="20"/>
                <w:szCs w:val="20"/>
              </w:rPr>
              <w:t>veloinfrastruktūras</w:t>
            </w:r>
            <w:proofErr w:type="spellEnd"/>
            <w:r w:rsidRPr="006F458A">
              <w:rPr>
                <w:rFonts w:ascii="Times New Roman" w:hAnsi="Times New Roman" w:cs="Times New Roman"/>
                <w:sz w:val="20"/>
                <w:szCs w:val="20"/>
              </w:rPr>
              <w:t xml:space="preserve"> 1 km izbūves izmaksām</w:t>
            </w:r>
            <w:r w:rsidR="00B32A71">
              <w:rPr>
                <w:rFonts w:ascii="Times New Roman" w:hAnsi="Times New Roman" w:cs="Times New Roman"/>
                <w:sz w:val="20"/>
                <w:szCs w:val="20"/>
              </w:rPr>
              <w:t xml:space="preserve">, ņemot vērā </w:t>
            </w:r>
            <w:r w:rsidR="00504742">
              <w:rPr>
                <w:rFonts w:ascii="Times New Roman" w:hAnsi="Times New Roman" w:cs="Times New Roman"/>
                <w:sz w:val="20"/>
                <w:szCs w:val="20"/>
              </w:rPr>
              <w:t>patēriņa cenu indeksu</w:t>
            </w:r>
            <w:r w:rsidR="00D7343F">
              <w:rPr>
                <w:rFonts w:ascii="Times New Roman" w:hAnsi="Times New Roman" w:cs="Times New Roman"/>
                <w:sz w:val="20"/>
                <w:szCs w:val="20"/>
              </w:rPr>
              <w:t xml:space="preserve"> prognozes</w:t>
            </w:r>
            <w:r w:rsidRPr="006F458A">
              <w:rPr>
                <w:rFonts w:ascii="Times New Roman" w:hAnsi="Times New Roman" w:cs="Times New Roman"/>
                <w:sz w:val="20"/>
                <w:szCs w:val="20"/>
              </w:rPr>
              <w:t xml:space="preserve"> (</w:t>
            </w:r>
            <w:r w:rsidR="0010353E">
              <w:rPr>
                <w:rFonts w:ascii="Times New Roman" w:hAnsi="Times New Roman" w:cs="Times New Roman"/>
                <w:sz w:val="20"/>
                <w:szCs w:val="20"/>
              </w:rPr>
              <w:t>440 000</w:t>
            </w:r>
            <w:r w:rsidR="00DA2A37">
              <w:rPr>
                <w:rFonts w:ascii="Times New Roman" w:hAnsi="Times New Roman" w:cs="Times New Roman"/>
                <w:sz w:val="20"/>
                <w:szCs w:val="20"/>
              </w:rPr>
              <w:t xml:space="preserve"> EUR</w:t>
            </w:r>
            <w:r w:rsidRPr="006F458A">
              <w:rPr>
                <w:rFonts w:ascii="Times New Roman" w:hAnsi="Times New Roman" w:cs="Times New Roman"/>
                <w:sz w:val="20"/>
                <w:szCs w:val="20"/>
              </w:rPr>
              <w:t xml:space="preserve">). Tādējādi iegūst </w:t>
            </w:r>
            <w:r w:rsidRPr="0064534D">
              <w:rPr>
                <w:rFonts w:ascii="Times New Roman" w:hAnsi="Times New Roman" w:cs="Times New Roman"/>
                <w:sz w:val="20"/>
                <w:szCs w:val="20"/>
              </w:rPr>
              <w:t>~ 60</w:t>
            </w:r>
            <w:r w:rsidRPr="006F458A">
              <w:rPr>
                <w:rFonts w:ascii="Times New Roman" w:hAnsi="Times New Roman" w:cs="Times New Roman"/>
                <w:sz w:val="20"/>
                <w:szCs w:val="20"/>
              </w:rPr>
              <w:t xml:space="preserve"> km.</w:t>
            </w:r>
          </w:p>
        </w:tc>
      </w:tr>
      <w:tr w:rsidR="00885821" w:rsidRPr="006F458A" w14:paraId="1EBB772E" w14:textId="77777777" w:rsidTr="00234A73">
        <w:tc>
          <w:tcPr>
            <w:tcW w:w="1995" w:type="dxa"/>
            <w:vMerge/>
          </w:tcPr>
          <w:p w14:paraId="471FA32B" w14:textId="77777777" w:rsidR="00885821" w:rsidRPr="006F458A" w:rsidRDefault="00885821" w:rsidP="00885821">
            <w:pPr>
              <w:jc w:val="both"/>
              <w:rPr>
                <w:rFonts w:ascii="Times New Roman" w:hAnsi="Times New Roman" w:cs="Times New Roman"/>
                <w:b/>
                <w:sz w:val="20"/>
                <w:szCs w:val="20"/>
              </w:rPr>
            </w:pPr>
          </w:p>
        </w:tc>
        <w:tc>
          <w:tcPr>
            <w:tcW w:w="7072" w:type="dxa"/>
          </w:tcPr>
          <w:p w14:paraId="1F0A00BB" w14:textId="77777777" w:rsidR="00885821" w:rsidRPr="006F458A" w:rsidRDefault="00885821" w:rsidP="00885821">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23C38469" w14:textId="72AA6333" w:rsidR="00322774" w:rsidRPr="006F458A" w:rsidRDefault="00322774" w:rsidP="0064534D">
            <w:pPr>
              <w:rPr>
                <w:rFonts w:ascii="Times New Roman" w:hAnsi="Times New Roman" w:cs="Times New Roman"/>
                <w:sz w:val="20"/>
                <w:szCs w:val="20"/>
              </w:rPr>
            </w:pPr>
            <w:r w:rsidRPr="00322774">
              <w:rPr>
                <w:rFonts w:ascii="Times New Roman" w:hAnsi="Times New Roman" w:cs="Times New Roman"/>
                <w:iCs/>
                <w:sz w:val="20"/>
                <w:szCs w:val="20"/>
                <w:lang w:bidi="lv-LV"/>
              </w:rPr>
              <w:t xml:space="preserve">Lai mazinātu sastrēgumus un piesārņojumu, t.sk., gaisa piesārņojumu, īpaši pilsētu teritorijās, svarīga ir multimodālo punktu attīstība, vienlaikus veicinot </w:t>
            </w:r>
            <w:proofErr w:type="spellStart"/>
            <w:r w:rsidRPr="00322774">
              <w:rPr>
                <w:rFonts w:ascii="Times New Roman" w:hAnsi="Times New Roman" w:cs="Times New Roman"/>
                <w:iCs/>
                <w:sz w:val="20"/>
                <w:szCs w:val="20"/>
                <w:lang w:bidi="lv-LV"/>
              </w:rPr>
              <w:t>veloinfrastruktūras</w:t>
            </w:r>
            <w:proofErr w:type="spellEnd"/>
            <w:r w:rsidRPr="00322774">
              <w:rPr>
                <w:rFonts w:ascii="Times New Roman" w:hAnsi="Times New Roman" w:cs="Times New Roman"/>
                <w:iCs/>
                <w:sz w:val="20"/>
                <w:szCs w:val="20"/>
                <w:lang w:bidi="lv-LV"/>
              </w:rPr>
              <w:t xml:space="preserve"> attīstību.</w:t>
            </w:r>
          </w:p>
        </w:tc>
      </w:tr>
      <w:tr w:rsidR="00885821" w:rsidRPr="006F458A" w14:paraId="2DDA8473" w14:textId="77777777" w:rsidTr="00234A73">
        <w:tc>
          <w:tcPr>
            <w:tcW w:w="1995" w:type="dxa"/>
            <w:vMerge/>
          </w:tcPr>
          <w:p w14:paraId="0CB3D02A" w14:textId="77777777" w:rsidR="00885821" w:rsidRPr="006F458A" w:rsidRDefault="00885821" w:rsidP="00885821">
            <w:pPr>
              <w:jc w:val="both"/>
              <w:rPr>
                <w:rFonts w:ascii="Times New Roman" w:hAnsi="Times New Roman" w:cs="Times New Roman"/>
                <w:b/>
                <w:sz w:val="20"/>
                <w:szCs w:val="20"/>
              </w:rPr>
            </w:pPr>
          </w:p>
        </w:tc>
        <w:tc>
          <w:tcPr>
            <w:tcW w:w="7072" w:type="dxa"/>
          </w:tcPr>
          <w:p w14:paraId="5A565AF8" w14:textId="77777777" w:rsidR="00885821" w:rsidRPr="006F458A" w:rsidRDefault="00885821" w:rsidP="00885821">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694597B9" w14:textId="5920D876" w:rsidR="00885821" w:rsidRPr="006F458A" w:rsidRDefault="00885821" w:rsidP="00885821">
            <w:pPr>
              <w:jc w:val="both"/>
              <w:rPr>
                <w:rFonts w:ascii="Times New Roman" w:hAnsi="Times New Roman" w:cs="Times New Roman"/>
                <w:sz w:val="20"/>
                <w:szCs w:val="20"/>
              </w:rPr>
            </w:pPr>
            <w:r w:rsidRPr="006F458A">
              <w:rPr>
                <w:rFonts w:ascii="Times New Roman" w:hAnsi="Times New Roman" w:cs="Times New Roman"/>
                <w:sz w:val="20"/>
                <w:szCs w:val="20"/>
              </w:rPr>
              <w:t>Iespējamie riski saistīti ar plānotā finansējuma pieejamību, tirgus situāciju būvdarbu nozarē, būvdarbu iepirkuma norisi.</w:t>
            </w:r>
          </w:p>
        </w:tc>
      </w:tr>
      <w:tr w:rsidR="00885821" w:rsidRPr="006F458A" w14:paraId="183D71F9" w14:textId="77777777" w:rsidTr="00234A73">
        <w:tc>
          <w:tcPr>
            <w:tcW w:w="1995" w:type="dxa"/>
          </w:tcPr>
          <w:p w14:paraId="19DF6F4B" w14:textId="461A451A" w:rsidR="00234A73" w:rsidRPr="006F458A" w:rsidRDefault="00234A73" w:rsidP="00885821">
            <w:pPr>
              <w:jc w:val="both"/>
              <w:rPr>
                <w:rFonts w:ascii="Times New Roman" w:hAnsi="Times New Roman" w:cs="Times New Roman"/>
                <w:b/>
                <w:sz w:val="20"/>
                <w:szCs w:val="20"/>
              </w:rPr>
            </w:pPr>
            <w:r w:rsidRPr="006F458A">
              <w:rPr>
                <w:rFonts w:ascii="Times New Roman" w:hAnsi="Times New Roman" w:cs="Times New Roman"/>
                <w:b/>
                <w:sz w:val="20"/>
                <w:szCs w:val="20"/>
              </w:rPr>
              <w:t xml:space="preserve">Rādītāja sasniegšana </w:t>
            </w:r>
          </w:p>
        </w:tc>
        <w:tc>
          <w:tcPr>
            <w:tcW w:w="7072" w:type="dxa"/>
          </w:tcPr>
          <w:p w14:paraId="2BBD4CF1" w14:textId="025D371A" w:rsidR="00234A73" w:rsidRPr="006F458A" w:rsidRDefault="00691D2F" w:rsidP="00885821">
            <w:pPr>
              <w:rPr>
                <w:rFonts w:ascii="Times New Roman" w:hAnsi="Times New Roman" w:cs="Times New Roman"/>
                <w:sz w:val="20"/>
                <w:szCs w:val="20"/>
              </w:rPr>
            </w:pPr>
            <w:r w:rsidRPr="006F458A">
              <w:rPr>
                <w:rFonts w:ascii="Times New Roman" w:hAnsi="Times New Roman" w:cs="Times New Roman"/>
                <w:sz w:val="20"/>
                <w:szCs w:val="20"/>
              </w:rPr>
              <w:t>Objekti nodoti ekspluatācijā</w:t>
            </w:r>
          </w:p>
        </w:tc>
      </w:tr>
    </w:tbl>
    <w:p w14:paraId="74A7487C" w14:textId="40A00940" w:rsidR="00666F54" w:rsidRDefault="00666F54" w:rsidP="005622D9">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3271CA" w:rsidRPr="006F458A" w14:paraId="5D10B03E" w14:textId="77777777" w:rsidTr="00A832E4">
        <w:tc>
          <w:tcPr>
            <w:tcW w:w="1995" w:type="dxa"/>
          </w:tcPr>
          <w:p w14:paraId="631298F9"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5B837447" w14:textId="16E95127" w:rsidR="003271CA" w:rsidRPr="006F458A" w:rsidRDefault="00201990" w:rsidP="00A832E4">
            <w:pPr>
              <w:rPr>
                <w:rFonts w:ascii="Times New Roman" w:hAnsi="Times New Roman" w:cs="Times New Roman"/>
                <w:sz w:val="20"/>
                <w:szCs w:val="20"/>
              </w:rPr>
            </w:pPr>
            <w:r>
              <w:rPr>
                <w:rFonts w:ascii="Times New Roman" w:hAnsi="Times New Roman" w:cs="Times New Roman"/>
                <w:sz w:val="20"/>
                <w:szCs w:val="20"/>
              </w:rPr>
              <w:t>i.2</w:t>
            </w:r>
            <w:r w:rsidRPr="00516AB4">
              <w:rPr>
                <w:rFonts w:ascii="Times New Roman" w:hAnsi="Times New Roman" w:cs="Times New Roman"/>
                <w:sz w:val="20"/>
                <w:szCs w:val="20"/>
              </w:rPr>
              <w:t>.3.1.a</w:t>
            </w:r>
          </w:p>
        </w:tc>
      </w:tr>
      <w:tr w:rsidR="003271CA" w:rsidRPr="00365277" w14:paraId="796E0B4D" w14:textId="77777777" w:rsidTr="00A832E4">
        <w:tc>
          <w:tcPr>
            <w:tcW w:w="1995" w:type="dxa"/>
          </w:tcPr>
          <w:p w14:paraId="64461C4E" w14:textId="77777777" w:rsidR="003271CA" w:rsidRPr="006F458A" w:rsidRDefault="003271CA" w:rsidP="00A832E4">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70B8B7BF" w14:textId="1B2A23B5" w:rsidR="003271CA" w:rsidRPr="00365277" w:rsidRDefault="00201990" w:rsidP="00A832E4">
            <w:pPr>
              <w:jc w:val="both"/>
              <w:rPr>
                <w:rFonts w:ascii="Times New Roman" w:hAnsi="Times New Roman" w:cs="Times New Roman"/>
                <w:sz w:val="20"/>
                <w:szCs w:val="20"/>
              </w:rPr>
            </w:pPr>
            <w:r w:rsidRPr="00152BB3">
              <w:rPr>
                <w:rFonts w:ascii="Times New Roman" w:hAnsi="Times New Roman" w:cs="Times New Roman"/>
                <w:sz w:val="20"/>
                <w:szCs w:val="20"/>
              </w:rPr>
              <w:t xml:space="preserve">Ar projekta īstenotāju noslēgtie līgumi par projekta īstenošanu % no kopējā 2.3.1. </w:t>
            </w:r>
            <w:r w:rsidRPr="00152BB3">
              <w:rPr>
                <w:rFonts w:ascii="Times New Roman" w:hAnsi="Times New Roman" w:cs="Times New Roman"/>
                <w:sz w:val="20"/>
                <w:szCs w:val="20"/>
                <w:lang w:val="en-US"/>
              </w:rPr>
              <w:t xml:space="preserve">SAM ES fondu </w:t>
            </w:r>
            <w:proofErr w:type="spellStart"/>
            <w:r w:rsidRPr="00152BB3">
              <w:rPr>
                <w:rFonts w:ascii="Times New Roman" w:hAnsi="Times New Roman" w:cs="Times New Roman"/>
                <w:sz w:val="20"/>
                <w:szCs w:val="20"/>
                <w:lang w:val="en-US"/>
              </w:rPr>
              <w:t>finansējuma</w:t>
            </w:r>
            <w:proofErr w:type="spellEnd"/>
          </w:p>
        </w:tc>
      </w:tr>
      <w:tr w:rsidR="003271CA" w:rsidRPr="006F458A" w14:paraId="5C1F4BC2" w14:textId="77777777" w:rsidTr="00A832E4">
        <w:tc>
          <w:tcPr>
            <w:tcW w:w="1995" w:type="dxa"/>
          </w:tcPr>
          <w:p w14:paraId="0DB47EFD" w14:textId="77777777" w:rsidR="003271CA" w:rsidRPr="006F458A" w:rsidRDefault="003271CA" w:rsidP="00A832E4">
            <w:pPr>
              <w:jc w:val="both"/>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65E34D74" w14:textId="6AE39FE7" w:rsidR="003271CA" w:rsidRPr="006F458A" w:rsidRDefault="00201990" w:rsidP="00A832E4">
            <w:pPr>
              <w:jc w:val="both"/>
              <w:rPr>
                <w:rFonts w:ascii="Times New Roman" w:hAnsi="Times New Roman" w:cs="Times New Roman"/>
                <w:sz w:val="20"/>
                <w:szCs w:val="20"/>
              </w:rPr>
            </w:pPr>
            <w:r>
              <w:rPr>
                <w:rFonts w:ascii="Times New Roman" w:hAnsi="Times New Roman" w:cs="Times New Roman"/>
                <w:iCs/>
                <w:sz w:val="20"/>
                <w:szCs w:val="20"/>
              </w:rPr>
              <w:t xml:space="preserve">Noslēgto </w:t>
            </w:r>
            <w:r w:rsidRPr="00201990">
              <w:rPr>
                <w:rFonts w:ascii="Times New Roman" w:hAnsi="Times New Roman" w:cs="Times New Roman"/>
                <w:iCs/>
                <w:sz w:val="20"/>
                <w:szCs w:val="20"/>
              </w:rPr>
              <w:t xml:space="preserve">līgumu ES fondu finansējuma daļa procentuāli no </w:t>
            </w:r>
            <w:r w:rsidR="00F162FA">
              <w:rPr>
                <w:rFonts w:ascii="Times New Roman" w:hAnsi="Times New Roman" w:cs="Times New Roman"/>
                <w:iCs/>
                <w:sz w:val="20"/>
                <w:szCs w:val="20"/>
              </w:rPr>
              <w:t>2</w:t>
            </w:r>
            <w:r w:rsidR="001C2AF3">
              <w:rPr>
                <w:rFonts w:ascii="Times New Roman" w:hAnsi="Times New Roman" w:cs="Times New Roman"/>
                <w:iCs/>
                <w:sz w:val="20"/>
                <w:szCs w:val="20"/>
              </w:rPr>
              <w:t>.</w:t>
            </w:r>
            <w:r w:rsidR="00F162FA">
              <w:rPr>
                <w:rFonts w:ascii="Times New Roman" w:hAnsi="Times New Roman" w:cs="Times New Roman"/>
                <w:iCs/>
                <w:sz w:val="20"/>
                <w:szCs w:val="20"/>
              </w:rPr>
              <w:t>3</w:t>
            </w:r>
            <w:r w:rsidR="001C2AF3">
              <w:rPr>
                <w:rFonts w:ascii="Times New Roman" w:hAnsi="Times New Roman" w:cs="Times New Roman"/>
                <w:iCs/>
                <w:sz w:val="20"/>
                <w:szCs w:val="20"/>
              </w:rPr>
              <w:t>.1.</w:t>
            </w:r>
            <w:r w:rsidRPr="00201990">
              <w:rPr>
                <w:rFonts w:ascii="Times New Roman" w:hAnsi="Times New Roman" w:cs="Times New Roman"/>
                <w:iCs/>
                <w:sz w:val="20"/>
                <w:szCs w:val="20"/>
              </w:rPr>
              <w:t xml:space="preserve"> SAM pieejamā ES fondu finansējuma.</w:t>
            </w:r>
          </w:p>
        </w:tc>
      </w:tr>
      <w:tr w:rsidR="003271CA" w:rsidRPr="006F458A" w14:paraId="5DAD9A24" w14:textId="77777777" w:rsidTr="00A832E4">
        <w:tc>
          <w:tcPr>
            <w:tcW w:w="1995" w:type="dxa"/>
          </w:tcPr>
          <w:p w14:paraId="37AA2B8B"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p>
        </w:tc>
        <w:tc>
          <w:tcPr>
            <w:tcW w:w="7072" w:type="dxa"/>
          </w:tcPr>
          <w:p w14:paraId="165533B6" w14:textId="516DC75C" w:rsidR="003271CA" w:rsidRPr="006F458A" w:rsidRDefault="00201990" w:rsidP="00A832E4">
            <w:pPr>
              <w:rPr>
                <w:rFonts w:ascii="Times New Roman" w:hAnsi="Times New Roman" w:cs="Times New Roman"/>
                <w:sz w:val="20"/>
                <w:szCs w:val="20"/>
              </w:rPr>
            </w:pPr>
            <w:r>
              <w:rPr>
                <w:rFonts w:ascii="Times New Roman" w:hAnsi="Times New Roman" w:cs="Times New Roman"/>
                <w:iCs/>
                <w:sz w:val="20"/>
                <w:szCs w:val="20"/>
              </w:rPr>
              <w:t>P</w:t>
            </w:r>
            <w:r w:rsidRPr="00627922">
              <w:rPr>
                <w:rFonts w:ascii="Times New Roman" w:hAnsi="Times New Roman" w:cs="Times New Roman"/>
                <w:iCs/>
                <w:sz w:val="20"/>
                <w:szCs w:val="20"/>
              </w:rPr>
              <w:t>rogrammas specifisk</w:t>
            </w:r>
            <w:r>
              <w:rPr>
                <w:rFonts w:ascii="Times New Roman" w:hAnsi="Times New Roman" w:cs="Times New Roman"/>
                <w:iCs/>
                <w:sz w:val="20"/>
                <w:szCs w:val="20"/>
              </w:rPr>
              <w:t>ais</w:t>
            </w:r>
            <w:r w:rsidR="00CD3DD1">
              <w:rPr>
                <w:rFonts w:ascii="Times New Roman" w:hAnsi="Times New Roman" w:cs="Times New Roman"/>
                <w:iCs/>
                <w:sz w:val="20"/>
                <w:szCs w:val="20"/>
              </w:rPr>
              <w:t xml:space="preserve"> iznākuma</w:t>
            </w:r>
            <w:r w:rsidRPr="00627922">
              <w:rPr>
                <w:rFonts w:ascii="Times New Roman" w:hAnsi="Times New Roman" w:cs="Times New Roman"/>
                <w:iCs/>
                <w:sz w:val="20"/>
                <w:szCs w:val="20"/>
              </w:rPr>
              <w:t xml:space="preserve"> rādītāj</w:t>
            </w:r>
            <w:r>
              <w:rPr>
                <w:rFonts w:ascii="Times New Roman" w:hAnsi="Times New Roman" w:cs="Times New Roman"/>
                <w:iCs/>
                <w:sz w:val="20"/>
                <w:szCs w:val="20"/>
              </w:rPr>
              <w:t>s</w:t>
            </w:r>
          </w:p>
        </w:tc>
      </w:tr>
      <w:tr w:rsidR="003271CA" w:rsidRPr="006F458A" w14:paraId="38F653B7" w14:textId="77777777" w:rsidTr="00A832E4">
        <w:tc>
          <w:tcPr>
            <w:tcW w:w="1995" w:type="dxa"/>
          </w:tcPr>
          <w:p w14:paraId="67FF4CCA" w14:textId="77777777" w:rsidR="003271CA" w:rsidRPr="006F458A" w:rsidRDefault="003271CA" w:rsidP="00A832E4">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4831C8EF" w14:textId="4A5B6385" w:rsidR="003271CA" w:rsidRPr="006F458A" w:rsidRDefault="00201990" w:rsidP="00A832E4">
            <w:pPr>
              <w:rPr>
                <w:rFonts w:ascii="Times New Roman" w:hAnsi="Times New Roman" w:cs="Times New Roman"/>
                <w:sz w:val="20"/>
                <w:szCs w:val="20"/>
              </w:rPr>
            </w:pPr>
            <w:r>
              <w:rPr>
                <w:rFonts w:ascii="Times New Roman" w:hAnsi="Times New Roman" w:cs="Times New Roman"/>
                <w:sz w:val="20"/>
                <w:szCs w:val="20"/>
              </w:rPr>
              <w:t>%</w:t>
            </w:r>
          </w:p>
        </w:tc>
      </w:tr>
      <w:tr w:rsidR="003271CA" w:rsidRPr="006F458A" w14:paraId="2BDC0BC3" w14:textId="77777777" w:rsidTr="00A832E4">
        <w:tc>
          <w:tcPr>
            <w:tcW w:w="1995" w:type="dxa"/>
          </w:tcPr>
          <w:p w14:paraId="5CF6539E" w14:textId="77777777" w:rsidR="003271CA" w:rsidRPr="006F458A" w:rsidRDefault="003271CA" w:rsidP="00A832E4">
            <w:pPr>
              <w:jc w:val="both"/>
              <w:rPr>
                <w:rFonts w:ascii="Times New Roman" w:hAnsi="Times New Roman" w:cs="Times New Roman"/>
                <w:b/>
                <w:sz w:val="20"/>
                <w:szCs w:val="20"/>
              </w:rPr>
            </w:pPr>
            <w:r w:rsidRPr="006F458A">
              <w:rPr>
                <w:rFonts w:ascii="Times New Roman" w:hAnsi="Times New Roman" w:cs="Times New Roman"/>
                <w:b/>
                <w:sz w:val="20"/>
                <w:szCs w:val="20"/>
              </w:rPr>
              <w:t>Bāzes (sākotnējās) vērtības gads un bāzes vērtība</w:t>
            </w:r>
          </w:p>
        </w:tc>
        <w:tc>
          <w:tcPr>
            <w:tcW w:w="7072" w:type="dxa"/>
          </w:tcPr>
          <w:p w14:paraId="70F2C0D1" w14:textId="77777777" w:rsidR="003271CA" w:rsidRPr="006F458A" w:rsidRDefault="003271CA" w:rsidP="00A832E4">
            <w:pPr>
              <w:rPr>
                <w:rFonts w:ascii="Times New Roman" w:hAnsi="Times New Roman" w:cs="Times New Roman"/>
                <w:sz w:val="20"/>
                <w:szCs w:val="20"/>
              </w:rPr>
            </w:pPr>
            <w:r w:rsidRPr="006F458A">
              <w:rPr>
                <w:rFonts w:ascii="Times New Roman" w:hAnsi="Times New Roman" w:cs="Times New Roman"/>
                <w:sz w:val="20"/>
                <w:szCs w:val="20"/>
              </w:rPr>
              <w:t>N/A</w:t>
            </w:r>
          </w:p>
        </w:tc>
      </w:tr>
      <w:tr w:rsidR="003271CA" w:rsidRPr="006F458A" w14:paraId="610C90CA" w14:textId="77777777" w:rsidTr="00A832E4">
        <w:tc>
          <w:tcPr>
            <w:tcW w:w="1995" w:type="dxa"/>
          </w:tcPr>
          <w:p w14:paraId="33BBF8CE"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b/>
                <w:sz w:val="20"/>
                <w:szCs w:val="20"/>
              </w:rPr>
              <w:t>Starpposma vērtība</w:t>
            </w:r>
            <w:r w:rsidRPr="006F458A">
              <w:rPr>
                <w:rFonts w:ascii="Times New Roman" w:hAnsi="Times New Roman" w:cs="Times New Roman"/>
                <w:sz w:val="20"/>
                <w:szCs w:val="20"/>
              </w:rPr>
              <w:t xml:space="preserve"> uz 31.12.2024.</w:t>
            </w:r>
          </w:p>
        </w:tc>
        <w:tc>
          <w:tcPr>
            <w:tcW w:w="7072" w:type="dxa"/>
          </w:tcPr>
          <w:p w14:paraId="4D44BCD2" w14:textId="38FD336C" w:rsidR="003271CA" w:rsidRPr="006F458A" w:rsidRDefault="00201990" w:rsidP="00A832E4">
            <w:pPr>
              <w:rPr>
                <w:rFonts w:ascii="Times New Roman" w:hAnsi="Times New Roman" w:cs="Times New Roman"/>
                <w:sz w:val="20"/>
                <w:szCs w:val="20"/>
              </w:rPr>
            </w:pPr>
            <w:r>
              <w:rPr>
                <w:rFonts w:ascii="Times New Roman" w:hAnsi="Times New Roman" w:cs="Times New Roman"/>
                <w:sz w:val="20"/>
                <w:szCs w:val="20"/>
              </w:rPr>
              <w:t>20</w:t>
            </w:r>
          </w:p>
        </w:tc>
      </w:tr>
      <w:tr w:rsidR="003271CA" w:rsidRPr="006F458A" w14:paraId="2D195627" w14:textId="77777777" w:rsidTr="00A832E4">
        <w:tc>
          <w:tcPr>
            <w:tcW w:w="1995" w:type="dxa"/>
          </w:tcPr>
          <w:p w14:paraId="3A1B80AE"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4C24713F" w14:textId="7D9CC3A0" w:rsidR="003271CA" w:rsidRPr="006F458A" w:rsidRDefault="003271CA" w:rsidP="00A832E4">
            <w:pPr>
              <w:rPr>
                <w:rFonts w:ascii="Times New Roman" w:hAnsi="Times New Roman" w:cs="Times New Roman"/>
                <w:sz w:val="20"/>
                <w:szCs w:val="20"/>
              </w:rPr>
            </w:pPr>
            <w:r w:rsidRPr="006F458A">
              <w:rPr>
                <w:rFonts w:ascii="Times New Roman" w:hAnsi="Times New Roman" w:cs="Times New Roman"/>
                <w:sz w:val="20"/>
                <w:szCs w:val="20"/>
              </w:rPr>
              <w:t>1</w:t>
            </w:r>
            <w:r w:rsidR="00201990">
              <w:rPr>
                <w:rFonts w:ascii="Times New Roman" w:hAnsi="Times New Roman" w:cs="Times New Roman"/>
                <w:sz w:val="20"/>
                <w:szCs w:val="20"/>
              </w:rPr>
              <w:t>00</w:t>
            </w:r>
          </w:p>
        </w:tc>
      </w:tr>
      <w:tr w:rsidR="003271CA" w:rsidRPr="006F458A" w14:paraId="39ABDE04" w14:textId="77777777" w:rsidTr="00A832E4">
        <w:tc>
          <w:tcPr>
            <w:tcW w:w="1995" w:type="dxa"/>
            <w:vMerge w:val="restart"/>
          </w:tcPr>
          <w:p w14:paraId="400AEEF5" w14:textId="77777777" w:rsidR="003271CA" w:rsidRPr="006F458A" w:rsidRDefault="003271CA" w:rsidP="00A832E4">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6"/>
            </w:r>
          </w:p>
          <w:p w14:paraId="7E7E1035" w14:textId="77777777" w:rsidR="003271CA" w:rsidRPr="006F458A" w:rsidRDefault="003271CA" w:rsidP="00A832E4">
            <w:pPr>
              <w:jc w:val="both"/>
              <w:rPr>
                <w:rFonts w:ascii="Times New Roman" w:hAnsi="Times New Roman" w:cs="Times New Roman"/>
                <w:sz w:val="20"/>
                <w:szCs w:val="20"/>
              </w:rPr>
            </w:pPr>
          </w:p>
        </w:tc>
        <w:tc>
          <w:tcPr>
            <w:tcW w:w="7072" w:type="dxa"/>
          </w:tcPr>
          <w:p w14:paraId="4540ADFA"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b/>
                <w:sz w:val="20"/>
                <w:szCs w:val="20"/>
              </w:rPr>
              <w:t>Kritēriji rādītāju izvēlei</w:t>
            </w:r>
            <w:r w:rsidRPr="006F458A">
              <w:rPr>
                <w:rFonts w:ascii="Times New Roman" w:hAnsi="Times New Roman" w:cs="Times New Roman"/>
                <w:sz w:val="20"/>
                <w:szCs w:val="20"/>
              </w:rPr>
              <w:t xml:space="preserve">: </w:t>
            </w:r>
          </w:p>
          <w:p w14:paraId="5D5F18E0" w14:textId="77777777"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244A270A" w14:textId="77777777" w:rsidR="003271CA" w:rsidRPr="006F458A" w:rsidRDefault="003271CA" w:rsidP="003271CA">
            <w:pPr>
              <w:pStyle w:val="ListParagraph"/>
              <w:numPr>
                <w:ilvl w:val="0"/>
                <w:numId w:val="22"/>
              </w:numPr>
              <w:jc w:val="both"/>
              <w:rPr>
                <w:rFonts w:ascii="Times New Roman" w:hAnsi="Times New Roman" w:cs="Times New Roman"/>
                <w:sz w:val="20"/>
                <w:szCs w:val="20"/>
              </w:rPr>
            </w:pPr>
            <w:r w:rsidRPr="006F458A">
              <w:rPr>
                <w:rFonts w:ascii="Times New Roman" w:hAnsi="Times New Roman" w:cs="Times New Roman"/>
                <w:b/>
                <w:bCs/>
                <w:sz w:val="20"/>
                <w:szCs w:val="20"/>
              </w:rPr>
              <w:t>Sasaiste</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ar plānotajiem ieguldījumiem</w:t>
            </w:r>
            <w:r w:rsidRPr="006F458A">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BC8600E" w14:textId="77777777" w:rsidR="003271CA" w:rsidRPr="006F458A" w:rsidRDefault="003271CA" w:rsidP="003271CA">
            <w:pPr>
              <w:pStyle w:val="ListParagraph"/>
              <w:numPr>
                <w:ilvl w:val="0"/>
                <w:numId w:val="22"/>
              </w:numPr>
              <w:jc w:val="both"/>
              <w:rPr>
                <w:rFonts w:ascii="Times New Roman" w:eastAsia="Times New Roman" w:hAnsi="Times New Roman" w:cs="Times New Roman"/>
                <w:sz w:val="20"/>
                <w:szCs w:val="20"/>
              </w:rPr>
            </w:pPr>
            <w:r w:rsidRPr="006F458A">
              <w:rPr>
                <w:rFonts w:ascii="Times New Roman" w:hAnsi="Times New Roman" w:cs="Times New Roman"/>
                <w:b/>
                <w:bCs/>
                <w:sz w:val="20"/>
                <w:szCs w:val="20"/>
              </w:rPr>
              <w:t>Būtiskums</w:t>
            </w:r>
            <w:r w:rsidRPr="006F458A">
              <w:rPr>
                <w:rFonts w:ascii="Times New Roman" w:hAnsi="Times New Roman" w:cs="Times New Roman"/>
                <w:sz w:val="20"/>
                <w:szCs w:val="20"/>
              </w:rPr>
              <w:t xml:space="preserve"> </w:t>
            </w:r>
            <w:r w:rsidRPr="006F458A">
              <w:rPr>
                <w:rFonts w:ascii="Times New Roman" w:hAnsi="Times New Roman" w:cs="Times New Roman"/>
                <w:b/>
                <w:bCs/>
                <w:sz w:val="20"/>
                <w:szCs w:val="20"/>
              </w:rPr>
              <w:t>attiecībā uz plānotajiem ieguldījumiem</w:t>
            </w:r>
            <w:r w:rsidRPr="006F458A">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6119E67B" w14:textId="77777777" w:rsidR="003271CA" w:rsidRPr="006F458A" w:rsidRDefault="003271CA" w:rsidP="003271CA">
            <w:pPr>
              <w:pStyle w:val="ListParagraph"/>
              <w:numPr>
                <w:ilvl w:val="0"/>
                <w:numId w:val="22"/>
              </w:numPr>
              <w:jc w:val="both"/>
              <w:rPr>
                <w:rFonts w:ascii="Times New Roman" w:hAnsi="Times New Roman" w:cs="Times New Roman"/>
                <w:sz w:val="20"/>
                <w:szCs w:val="20"/>
              </w:rPr>
            </w:pPr>
            <w:r w:rsidRPr="006F458A">
              <w:rPr>
                <w:rFonts w:ascii="Times New Roman" w:hAnsi="Times New Roman" w:cs="Times New Roman"/>
                <w:b/>
                <w:bCs/>
                <w:sz w:val="20"/>
                <w:szCs w:val="20"/>
              </w:rPr>
              <w:t>Datu pieejamība</w:t>
            </w:r>
            <w:r w:rsidRPr="006F458A">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3271CA" w:rsidRPr="006F458A" w14:paraId="13827D00" w14:textId="77777777" w:rsidTr="00A832E4">
        <w:tc>
          <w:tcPr>
            <w:tcW w:w="1995" w:type="dxa"/>
            <w:vMerge/>
          </w:tcPr>
          <w:p w14:paraId="1171176C" w14:textId="77777777" w:rsidR="003271CA" w:rsidRPr="006F458A" w:rsidRDefault="003271CA" w:rsidP="00A832E4">
            <w:pPr>
              <w:jc w:val="both"/>
              <w:rPr>
                <w:rFonts w:ascii="Times New Roman" w:hAnsi="Times New Roman" w:cs="Times New Roman"/>
                <w:b/>
                <w:sz w:val="20"/>
                <w:szCs w:val="20"/>
              </w:rPr>
            </w:pPr>
          </w:p>
        </w:tc>
        <w:tc>
          <w:tcPr>
            <w:tcW w:w="7072" w:type="dxa"/>
          </w:tcPr>
          <w:p w14:paraId="3A9C4727" w14:textId="77777777" w:rsidR="003271CA" w:rsidRPr="006F458A" w:rsidRDefault="003271CA" w:rsidP="00A832E4">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7"/>
            </w:r>
          </w:p>
          <w:p w14:paraId="32A42471" w14:textId="77777777" w:rsidR="003271CA" w:rsidRDefault="003271CA" w:rsidP="00A832E4">
            <w:pPr>
              <w:rPr>
                <w:rFonts w:ascii="Times New Roman" w:hAnsi="Times New Roman" w:cs="Times New Roman"/>
                <w:sz w:val="20"/>
                <w:szCs w:val="20"/>
              </w:rPr>
            </w:pPr>
            <w:r w:rsidRPr="006F458A">
              <w:rPr>
                <w:rFonts w:ascii="Times New Roman" w:hAnsi="Times New Roman" w:cs="Times New Roman"/>
                <w:sz w:val="20"/>
                <w:szCs w:val="20"/>
              </w:rPr>
              <w:t>Projektu dati.</w:t>
            </w:r>
          </w:p>
          <w:p w14:paraId="1862707F" w14:textId="3AE900AF" w:rsidR="008F07EF" w:rsidRPr="006F458A" w:rsidRDefault="008F07EF" w:rsidP="00A832E4">
            <w:pPr>
              <w:rPr>
                <w:rFonts w:ascii="Times New Roman" w:hAnsi="Times New Roman" w:cs="Times New Roman"/>
                <w:sz w:val="20"/>
                <w:szCs w:val="20"/>
              </w:rPr>
            </w:pPr>
            <w:r w:rsidRPr="008F07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3271CA" w:rsidRPr="006F458A" w14:paraId="02FD827C" w14:textId="77777777" w:rsidTr="00A832E4">
        <w:tc>
          <w:tcPr>
            <w:tcW w:w="1995" w:type="dxa"/>
            <w:vMerge/>
          </w:tcPr>
          <w:p w14:paraId="100219B5" w14:textId="77777777" w:rsidR="003271CA" w:rsidRPr="006F458A" w:rsidRDefault="003271CA" w:rsidP="00A832E4">
            <w:pPr>
              <w:jc w:val="both"/>
              <w:rPr>
                <w:rFonts w:ascii="Times New Roman" w:hAnsi="Times New Roman" w:cs="Times New Roman"/>
                <w:b/>
                <w:sz w:val="20"/>
                <w:szCs w:val="20"/>
              </w:rPr>
            </w:pPr>
          </w:p>
        </w:tc>
        <w:tc>
          <w:tcPr>
            <w:tcW w:w="7072" w:type="dxa"/>
          </w:tcPr>
          <w:p w14:paraId="3BA0EAC7" w14:textId="77777777" w:rsidR="003271CA" w:rsidRPr="006F458A" w:rsidRDefault="003271CA" w:rsidP="00A832E4">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275BACB6" w14:textId="397A5356" w:rsidR="003271CA" w:rsidRPr="006F458A" w:rsidRDefault="003D72A0" w:rsidP="00A832E4">
            <w:pPr>
              <w:rPr>
                <w:rFonts w:ascii="Times New Roman" w:hAnsi="Times New Roman" w:cs="Times New Roman"/>
                <w:sz w:val="20"/>
                <w:szCs w:val="20"/>
              </w:rPr>
            </w:pPr>
            <w:r>
              <w:rPr>
                <w:rFonts w:ascii="Times New Roman" w:hAnsi="Times New Roman" w:cs="Times New Roman"/>
                <w:sz w:val="20"/>
                <w:szCs w:val="20"/>
              </w:rPr>
              <w:t xml:space="preserve">Balstoties uz iegūto pieredzi 2014.-2020.gada plānošanas perioda ES fondu īstenošanā, starpposma vērtība noteikta, pieņemot, ka līdz 31.12.2024. varētu tikt noslēgti līgumi par projektu īstenošanu </w:t>
            </w:r>
            <w:r w:rsidR="005036B3">
              <w:rPr>
                <w:rFonts w:ascii="Times New Roman" w:hAnsi="Times New Roman" w:cs="Times New Roman"/>
                <w:sz w:val="20"/>
                <w:szCs w:val="20"/>
              </w:rPr>
              <w:t>2.3.1.1., 2.3.1.4. un 2.3.1.5.pasākumos, kas veido ~ 20% no pieejamā ES fondu finansējuma 2.3.1.SAM ietvaros.</w:t>
            </w:r>
          </w:p>
        </w:tc>
      </w:tr>
      <w:tr w:rsidR="003271CA" w:rsidRPr="006F458A" w14:paraId="4214A38E" w14:textId="77777777" w:rsidTr="00A832E4">
        <w:tc>
          <w:tcPr>
            <w:tcW w:w="1995" w:type="dxa"/>
            <w:vMerge/>
          </w:tcPr>
          <w:p w14:paraId="528383A5" w14:textId="77777777" w:rsidR="003271CA" w:rsidRPr="006F458A" w:rsidRDefault="003271CA" w:rsidP="00A832E4">
            <w:pPr>
              <w:jc w:val="both"/>
              <w:rPr>
                <w:rFonts w:ascii="Times New Roman" w:hAnsi="Times New Roman" w:cs="Times New Roman"/>
                <w:b/>
                <w:sz w:val="20"/>
                <w:szCs w:val="20"/>
              </w:rPr>
            </w:pPr>
          </w:p>
        </w:tc>
        <w:tc>
          <w:tcPr>
            <w:tcW w:w="7072" w:type="dxa"/>
          </w:tcPr>
          <w:p w14:paraId="1A5E3E6B" w14:textId="77777777" w:rsidR="003271CA" w:rsidRPr="006F458A" w:rsidRDefault="003271CA" w:rsidP="00A832E4">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2C8D4173" w14:textId="71ED6F58" w:rsidR="003271CA" w:rsidRPr="006F458A" w:rsidRDefault="005036B3" w:rsidP="00A832E4">
            <w:pPr>
              <w:rPr>
                <w:rFonts w:ascii="Times New Roman" w:hAnsi="Times New Roman" w:cs="Times New Roman"/>
                <w:sz w:val="20"/>
                <w:szCs w:val="20"/>
              </w:rPr>
            </w:pPr>
            <w:r>
              <w:rPr>
                <w:rFonts w:ascii="Times New Roman" w:hAnsi="Times New Roman" w:cs="Times New Roman"/>
                <w:sz w:val="20"/>
                <w:szCs w:val="20"/>
              </w:rPr>
              <w:t xml:space="preserve">Lai </w:t>
            </w:r>
            <w:r w:rsidRPr="005036B3">
              <w:rPr>
                <w:rFonts w:ascii="Times New Roman" w:hAnsi="Times New Roman" w:cs="Times New Roman"/>
                <w:sz w:val="20"/>
                <w:szCs w:val="20"/>
              </w:rPr>
              <w:t>samazināt</w:t>
            </w:r>
            <w:r>
              <w:rPr>
                <w:rFonts w:ascii="Times New Roman" w:hAnsi="Times New Roman" w:cs="Times New Roman"/>
                <w:sz w:val="20"/>
                <w:szCs w:val="20"/>
              </w:rPr>
              <w:t>u</w:t>
            </w:r>
            <w:r w:rsidRPr="005036B3">
              <w:rPr>
                <w:rFonts w:ascii="Times New Roman" w:hAnsi="Times New Roman" w:cs="Times New Roman"/>
                <w:sz w:val="20"/>
                <w:szCs w:val="20"/>
              </w:rPr>
              <w:t xml:space="preserve"> transporta radīt</w:t>
            </w:r>
            <w:r>
              <w:rPr>
                <w:rFonts w:ascii="Times New Roman" w:hAnsi="Times New Roman" w:cs="Times New Roman"/>
                <w:sz w:val="20"/>
                <w:szCs w:val="20"/>
              </w:rPr>
              <w:t>o</w:t>
            </w:r>
            <w:r w:rsidRPr="005036B3">
              <w:rPr>
                <w:rFonts w:ascii="Times New Roman" w:hAnsi="Times New Roman" w:cs="Times New Roman"/>
                <w:sz w:val="20"/>
                <w:szCs w:val="20"/>
              </w:rPr>
              <w:t xml:space="preserve"> gaisa piesārņojum</w:t>
            </w:r>
            <w:r>
              <w:rPr>
                <w:rFonts w:ascii="Times New Roman" w:hAnsi="Times New Roman" w:cs="Times New Roman"/>
                <w:sz w:val="20"/>
                <w:szCs w:val="20"/>
              </w:rPr>
              <w:t>u</w:t>
            </w:r>
            <w:r w:rsidRPr="005036B3">
              <w:rPr>
                <w:rFonts w:ascii="Times New Roman" w:hAnsi="Times New Roman" w:cs="Times New Roman"/>
                <w:sz w:val="20"/>
                <w:szCs w:val="20"/>
              </w:rPr>
              <w:t>, SEG emisijas un uzlabot</w:t>
            </w:r>
            <w:r>
              <w:rPr>
                <w:rFonts w:ascii="Times New Roman" w:hAnsi="Times New Roman" w:cs="Times New Roman"/>
                <w:sz w:val="20"/>
                <w:szCs w:val="20"/>
              </w:rPr>
              <w:t>u</w:t>
            </w:r>
            <w:r w:rsidRPr="005036B3">
              <w:rPr>
                <w:rFonts w:ascii="Times New Roman" w:hAnsi="Times New Roman" w:cs="Times New Roman"/>
                <w:sz w:val="20"/>
                <w:szCs w:val="20"/>
              </w:rPr>
              <w:t xml:space="preserve"> vides kvalitāt</w:t>
            </w:r>
            <w:r>
              <w:rPr>
                <w:rFonts w:ascii="Times New Roman" w:hAnsi="Times New Roman" w:cs="Times New Roman"/>
                <w:sz w:val="20"/>
                <w:szCs w:val="20"/>
              </w:rPr>
              <w:t>i</w:t>
            </w:r>
            <w:r w:rsidRPr="005036B3">
              <w:rPr>
                <w:rFonts w:ascii="Times New Roman" w:hAnsi="Times New Roman" w:cs="Times New Roman"/>
                <w:sz w:val="20"/>
                <w:szCs w:val="20"/>
              </w:rPr>
              <w:t xml:space="preserve"> un paaugstināta transporta drošīb</w:t>
            </w:r>
            <w:r>
              <w:rPr>
                <w:rFonts w:ascii="Times New Roman" w:hAnsi="Times New Roman" w:cs="Times New Roman"/>
                <w:sz w:val="20"/>
                <w:szCs w:val="20"/>
              </w:rPr>
              <w:t>u</w:t>
            </w:r>
            <w:r w:rsidRPr="005036B3">
              <w:rPr>
                <w:rFonts w:ascii="Times New Roman" w:hAnsi="Times New Roman" w:cs="Times New Roman"/>
                <w:sz w:val="20"/>
                <w:szCs w:val="20"/>
              </w:rPr>
              <w:t xml:space="preserve"> un drošum</w:t>
            </w:r>
            <w:r>
              <w:rPr>
                <w:rFonts w:ascii="Times New Roman" w:hAnsi="Times New Roman" w:cs="Times New Roman"/>
                <w:sz w:val="20"/>
                <w:szCs w:val="20"/>
              </w:rPr>
              <w:t>u</w:t>
            </w:r>
            <w:r w:rsidRPr="005036B3">
              <w:rPr>
                <w:rFonts w:ascii="Times New Roman" w:hAnsi="Times New Roman" w:cs="Times New Roman"/>
                <w:sz w:val="20"/>
                <w:szCs w:val="20"/>
              </w:rPr>
              <w:t xml:space="preserve">, , izveidot multimodālu </w:t>
            </w:r>
            <w:r w:rsidRPr="005036B3">
              <w:rPr>
                <w:rFonts w:ascii="Times New Roman" w:hAnsi="Times New Roman" w:cs="Times New Roman"/>
                <w:sz w:val="20"/>
                <w:szCs w:val="20"/>
              </w:rPr>
              <w:lastRenderedPageBreak/>
              <w:t xml:space="preserve">transporta mezglu, </w:t>
            </w:r>
            <w:r w:rsidR="00B361B6">
              <w:rPr>
                <w:rFonts w:ascii="Times New Roman" w:hAnsi="Times New Roman" w:cs="Times New Roman"/>
                <w:sz w:val="20"/>
                <w:szCs w:val="20"/>
              </w:rPr>
              <w:t>sabiedriskā transporta savienojumu</w:t>
            </w:r>
            <w:r w:rsidRPr="005036B3">
              <w:rPr>
                <w:rFonts w:ascii="Times New Roman" w:hAnsi="Times New Roman" w:cs="Times New Roman"/>
                <w:sz w:val="20"/>
                <w:szCs w:val="20"/>
              </w:rPr>
              <w:t xml:space="preserve"> punktu, “Park &amp; </w:t>
            </w:r>
            <w:proofErr w:type="spellStart"/>
            <w:r w:rsidRPr="005036B3">
              <w:rPr>
                <w:rFonts w:ascii="Times New Roman" w:hAnsi="Times New Roman" w:cs="Times New Roman"/>
                <w:sz w:val="20"/>
                <w:szCs w:val="20"/>
              </w:rPr>
              <w:t>ride</w:t>
            </w:r>
            <w:proofErr w:type="spellEnd"/>
            <w:r w:rsidRPr="005036B3">
              <w:rPr>
                <w:rFonts w:ascii="Times New Roman" w:hAnsi="Times New Roman" w:cs="Times New Roman"/>
                <w:sz w:val="20"/>
                <w:szCs w:val="20"/>
              </w:rPr>
              <w:t>” infrastruktūru, kā arī izbūvēt velosipēdu ceļus gar autoceļiem un pašvaldību teritorijās</w:t>
            </w:r>
            <w:r w:rsidR="00790F67">
              <w:rPr>
                <w:rFonts w:ascii="Times New Roman" w:hAnsi="Times New Roman" w:cs="Times New Roman"/>
                <w:sz w:val="20"/>
                <w:szCs w:val="20"/>
              </w:rPr>
              <w:t>.</w:t>
            </w:r>
          </w:p>
        </w:tc>
      </w:tr>
      <w:tr w:rsidR="003271CA" w:rsidRPr="006F458A" w14:paraId="258E9A86" w14:textId="77777777" w:rsidTr="00A832E4">
        <w:tc>
          <w:tcPr>
            <w:tcW w:w="1995" w:type="dxa"/>
            <w:vMerge/>
          </w:tcPr>
          <w:p w14:paraId="2CD36311" w14:textId="77777777" w:rsidR="003271CA" w:rsidRPr="006F458A" w:rsidRDefault="003271CA" w:rsidP="00A832E4">
            <w:pPr>
              <w:jc w:val="both"/>
              <w:rPr>
                <w:rFonts w:ascii="Times New Roman" w:hAnsi="Times New Roman" w:cs="Times New Roman"/>
                <w:b/>
                <w:sz w:val="20"/>
                <w:szCs w:val="20"/>
              </w:rPr>
            </w:pPr>
          </w:p>
        </w:tc>
        <w:tc>
          <w:tcPr>
            <w:tcW w:w="7072" w:type="dxa"/>
          </w:tcPr>
          <w:p w14:paraId="448C4CE8" w14:textId="77777777" w:rsidR="003271CA" w:rsidRPr="006F458A" w:rsidRDefault="003271CA" w:rsidP="00A832E4">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556F2FEE" w14:textId="0A81FB12" w:rsidR="003271CA" w:rsidRPr="006F458A" w:rsidRDefault="003271CA" w:rsidP="00A832E4">
            <w:pPr>
              <w:jc w:val="both"/>
              <w:rPr>
                <w:rFonts w:ascii="Times New Roman" w:hAnsi="Times New Roman" w:cs="Times New Roman"/>
                <w:sz w:val="20"/>
                <w:szCs w:val="20"/>
              </w:rPr>
            </w:pPr>
            <w:r w:rsidRPr="006F458A">
              <w:rPr>
                <w:rFonts w:ascii="Times New Roman" w:hAnsi="Times New Roman" w:cs="Times New Roman"/>
                <w:sz w:val="20"/>
                <w:szCs w:val="20"/>
              </w:rPr>
              <w:t xml:space="preserve">Iespējamie riski saistīti ar </w:t>
            </w:r>
            <w:r w:rsidR="003D72A0">
              <w:rPr>
                <w:rFonts w:ascii="Times New Roman" w:hAnsi="Times New Roman" w:cs="Times New Roman"/>
                <w:sz w:val="20"/>
                <w:szCs w:val="20"/>
              </w:rPr>
              <w:t>kavējumiem normatīvā regulējuma izstrādē</w:t>
            </w:r>
            <w:r w:rsidRPr="006F458A">
              <w:rPr>
                <w:rFonts w:ascii="Times New Roman" w:hAnsi="Times New Roman" w:cs="Times New Roman"/>
                <w:sz w:val="20"/>
                <w:szCs w:val="20"/>
              </w:rPr>
              <w:t>.</w:t>
            </w:r>
          </w:p>
        </w:tc>
      </w:tr>
      <w:tr w:rsidR="003271CA" w:rsidRPr="006F458A" w14:paraId="5672D0D2" w14:textId="77777777" w:rsidTr="00A832E4">
        <w:tc>
          <w:tcPr>
            <w:tcW w:w="1995" w:type="dxa"/>
          </w:tcPr>
          <w:p w14:paraId="6ACAD115" w14:textId="77777777" w:rsidR="003271CA" w:rsidRPr="006F458A" w:rsidRDefault="003271CA" w:rsidP="00A832E4">
            <w:pPr>
              <w:jc w:val="both"/>
              <w:rPr>
                <w:rFonts w:ascii="Times New Roman" w:hAnsi="Times New Roman" w:cs="Times New Roman"/>
                <w:b/>
                <w:sz w:val="20"/>
                <w:szCs w:val="20"/>
              </w:rPr>
            </w:pPr>
            <w:r w:rsidRPr="006F458A">
              <w:rPr>
                <w:rFonts w:ascii="Times New Roman" w:hAnsi="Times New Roman" w:cs="Times New Roman"/>
                <w:b/>
                <w:sz w:val="20"/>
                <w:szCs w:val="20"/>
              </w:rPr>
              <w:t>Rādītāja sasniegšana</w:t>
            </w:r>
          </w:p>
        </w:tc>
        <w:tc>
          <w:tcPr>
            <w:tcW w:w="7072" w:type="dxa"/>
          </w:tcPr>
          <w:p w14:paraId="01C3FAA2" w14:textId="6C65BC7A" w:rsidR="003271CA" w:rsidRPr="006F458A" w:rsidRDefault="003D72A0" w:rsidP="00A832E4">
            <w:pPr>
              <w:rPr>
                <w:rFonts w:ascii="Times New Roman" w:hAnsi="Times New Roman" w:cs="Times New Roman"/>
                <w:sz w:val="20"/>
                <w:szCs w:val="20"/>
              </w:rPr>
            </w:pPr>
            <w:r>
              <w:rPr>
                <w:rFonts w:ascii="Times New Roman" w:hAnsi="Times New Roman" w:cs="Times New Roman"/>
                <w:iCs/>
                <w:sz w:val="20"/>
                <w:szCs w:val="20"/>
              </w:rPr>
              <w:t xml:space="preserve">Noslēgti līgumi par projekta īstenošanu ar Centrālo finanšu un līgumu aģentūru.  </w:t>
            </w:r>
          </w:p>
        </w:tc>
      </w:tr>
    </w:tbl>
    <w:p w14:paraId="70E8CA7E" w14:textId="77777777" w:rsidR="00C55BB7" w:rsidRPr="00C55BB7" w:rsidRDefault="00C55BB7" w:rsidP="00C55BB7">
      <w:pPr>
        <w:rPr>
          <w:rFonts w:ascii="Times New Roman" w:hAnsi="Times New Roman" w:cs="Times New Roman"/>
          <w:color w:val="FF0000"/>
        </w:rPr>
      </w:pPr>
    </w:p>
    <w:tbl>
      <w:tblPr>
        <w:tblStyle w:val="TableGrid"/>
        <w:tblW w:w="9067" w:type="dxa"/>
        <w:tblLook w:val="04A0" w:firstRow="1" w:lastRow="0" w:firstColumn="1" w:lastColumn="0" w:noHBand="0" w:noVBand="1"/>
      </w:tblPr>
      <w:tblGrid>
        <w:gridCol w:w="1995"/>
        <w:gridCol w:w="7072"/>
      </w:tblGrid>
      <w:tr w:rsidR="00CC2DFF" w:rsidRPr="00CC2DFF" w14:paraId="577AFC56" w14:textId="77777777">
        <w:tc>
          <w:tcPr>
            <w:tcW w:w="1995" w:type="dxa"/>
            <w:tcBorders>
              <w:top w:val="single" w:sz="4" w:space="0" w:color="auto"/>
              <w:left w:val="single" w:sz="4" w:space="0" w:color="auto"/>
              <w:bottom w:val="single" w:sz="4" w:space="0" w:color="auto"/>
              <w:right w:val="single" w:sz="4" w:space="0" w:color="auto"/>
            </w:tcBorders>
            <w:hideMark/>
          </w:tcPr>
          <w:p w14:paraId="2DAD34B1"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b/>
                <w:sz w:val="20"/>
                <w:szCs w:val="20"/>
              </w:rPr>
              <w:t>Rādītāja Nr.</w:t>
            </w:r>
            <w:r w:rsidRPr="00CC2DFF">
              <w:rPr>
                <w:rFonts w:ascii="Times New Roman" w:hAnsi="Times New Roman" w:cs="Times New Roman"/>
                <w:sz w:val="20"/>
                <w:szCs w:val="20"/>
              </w:rPr>
              <w:t xml:space="preserve"> (ID)</w:t>
            </w:r>
          </w:p>
        </w:tc>
        <w:tc>
          <w:tcPr>
            <w:tcW w:w="7072" w:type="dxa"/>
            <w:tcBorders>
              <w:top w:val="single" w:sz="4" w:space="0" w:color="auto"/>
              <w:left w:val="single" w:sz="4" w:space="0" w:color="auto"/>
              <w:bottom w:val="single" w:sz="4" w:space="0" w:color="auto"/>
              <w:right w:val="single" w:sz="4" w:space="0" w:color="auto"/>
            </w:tcBorders>
            <w:hideMark/>
          </w:tcPr>
          <w:p w14:paraId="68CB39F3" w14:textId="3F805423"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i.2.3.1.b</w:t>
            </w:r>
          </w:p>
        </w:tc>
      </w:tr>
      <w:tr w:rsidR="00CC2DFF" w:rsidRPr="00CC2DFF" w14:paraId="25B8EF0F" w14:textId="77777777">
        <w:tc>
          <w:tcPr>
            <w:tcW w:w="1995" w:type="dxa"/>
            <w:tcBorders>
              <w:top w:val="single" w:sz="4" w:space="0" w:color="auto"/>
              <w:left w:val="single" w:sz="4" w:space="0" w:color="auto"/>
              <w:bottom w:val="single" w:sz="4" w:space="0" w:color="auto"/>
              <w:right w:val="single" w:sz="4" w:space="0" w:color="auto"/>
            </w:tcBorders>
            <w:hideMark/>
          </w:tcPr>
          <w:p w14:paraId="242F6003"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t>Rādītāja nosaukums</w:t>
            </w:r>
          </w:p>
        </w:tc>
        <w:tc>
          <w:tcPr>
            <w:tcW w:w="7072" w:type="dxa"/>
            <w:tcBorders>
              <w:top w:val="single" w:sz="4" w:space="0" w:color="auto"/>
              <w:left w:val="single" w:sz="4" w:space="0" w:color="auto"/>
              <w:bottom w:val="single" w:sz="4" w:space="0" w:color="auto"/>
              <w:right w:val="single" w:sz="4" w:space="0" w:color="auto"/>
            </w:tcBorders>
          </w:tcPr>
          <w:p w14:paraId="67BF01E7" w14:textId="10109794" w:rsidR="00C55BB7" w:rsidRPr="00CC2DFF" w:rsidRDefault="008C5A9B" w:rsidP="00CC2DFF">
            <w:pPr>
              <w:rPr>
                <w:rFonts w:ascii="Times New Roman" w:hAnsi="Times New Roman" w:cs="Times New Roman"/>
                <w:sz w:val="20"/>
                <w:szCs w:val="20"/>
              </w:rPr>
            </w:pPr>
            <w:r w:rsidRPr="00CC2DFF">
              <w:rPr>
                <w:rFonts w:ascii="Times New Roman" w:hAnsi="Times New Roman" w:cs="Times New Roman"/>
                <w:sz w:val="20"/>
                <w:szCs w:val="20"/>
              </w:rPr>
              <w:t>Reģionālo maršrutu autobusu, kuros nodrošināta pasažieru plūsmas uzskaites sistēma</w:t>
            </w:r>
          </w:p>
        </w:tc>
      </w:tr>
      <w:tr w:rsidR="00CC2DFF" w:rsidRPr="00CC2DFF" w14:paraId="099B599A" w14:textId="77777777">
        <w:tc>
          <w:tcPr>
            <w:tcW w:w="1995" w:type="dxa"/>
            <w:tcBorders>
              <w:top w:val="single" w:sz="4" w:space="0" w:color="auto"/>
              <w:left w:val="single" w:sz="4" w:space="0" w:color="auto"/>
              <w:bottom w:val="single" w:sz="4" w:space="0" w:color="auto"/>
              <w:right w:val="single" w:sz="4" w:space="0" w:color="auto"/>
            </w:tcBorders>
            <w:hideMark/>
          </w:tcPr>
          <w:p w14:paraId="42B7DAC1"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t>Rādītāja definīcija</w:t>
            </w:r>
          </w:p>
        </w:tc>
        <w:tc>
          <w:tcPr>
            <w:tcW w:w="7072" w:type="dxa"/>
            <w:tcBorders>
              <w:top w:val="single" w:sz="4" w:space="0" w:color="auto"/>
              <w:left w:val="single" w:sz="4" w:space="0" w:color="auto"/>
              <w:bottom w:val="single" w:sz="4" w:space="0" w:color="auto"/>
              <w:right w:val="single" w:sz="4" w:space="0" w:color="auto"/>
            </w:tcBorders>
          </w:tcPr>
          <w:p w14:paraId="225002D2"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Sabiedriskā transporta līdzekļu skaits, kuros nodrošināta pasažieru plūsmas uzskaites sistēma ar  datu integrāciju uz sabiedriskā transporta pārvaldības sistēmām</w:t>
            </w:r>
          </w:p>
          <w:p w14:paraId="7288EA8F" w14:textId="77777777" w:rsidR="00C55BB7" w:rsidRPr="00CC2DFF" w:rsidRDefault="00C55BB7" w:rsidP="00CC2DFF">
            <w:pPr>
              <w:rPr>
                <w:rFonts w:ascii="Times New Roman" w:hAnsi="Times New Roman" w:cs="Times New Roman"/>
                <w:sz w:val="20"/>
                <w:szCs w:val="20"/>
              </w:rPr>
            </w:pPr>
          </w:p>
        </w:tc>
      </w:tr>
      <w:tr w:rsidR="00CC2DFF" w:rsidRPr="00CC2DFF" w14:paraId="35CC6B1D" w14:textId="77777777">
        <w:tc>
          <w:tcPr>
            <w:tcW w:w="1995" w:type="dxa"/>
            <w:tcBorders>
              <w:top w:val="single" w:sz="4" w:space="0" w:color="auto"/>
              <w:left w:val="single" w:sz="4" w:space="0" w:color="auto"/>
              <w:bottom w:val="single" w:sz="4" w:space="0" w:color="auto"/>
              <w:right w:val="single" w:sz="4" w:space="0" w:color="auto"/>
            </w:tcBorders>
            <w:hideMark/>
          </w:tcPr>
          <w:p w14:paraId="27C920EB"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b/>
                <w:sz w:val="20"/>
                <w:szCs w:val="20"/>
              </w:rPr>
              <w:t>Rādītāja veids</w:t>
            </w:r>
            <w:r w:rsidRPr="00CC2DFF">
              <w:rPr>
                <w:rFonts w:ascii="Times New Roman" w:hAnsi="Times New Roman" w:cs="Times New Roman"/>
                <w:sz w:val="20"/>
                <w:szCs w:val="20"/>
              </w:rPr>
              <w:t xml:space="preserve"> </w:t>
            </w:r>
          </w:p>
        </w:tc>
        <w:tc>
          <w:tcPr>
            <w:tcW w:w="7072" w:type="dxa"/>
            <w:tcBorders>
              <w:top w:val="single" w:sz="4" w:space="0" w:color="auto"/>
              <w:left w:val="single" w:sz="4" w:space="0" w:color="auto"/>
              <w:bottom w:val="single" w:sz="4" w:space="0" w:color="auto"/>
              <w:right w:val="single" w:sz="4" w:space="0" w:color="auto"/>
            </w:tcBorders>
            <w:hideMark/>
          </w:tcPr>
          <w:p w14:paraId="6A00A525"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iCs/>
                <w:sz w:val="20"/>
                <w:szCs w:val="20"/>
              </w:rPr>
              <w:t>Programmas specifiskais iznākuma rādītājs</w:t>
            </w:r>
          </w:p>
        </w:tc>
      </w:tr>
      <w:tr w:rsidR="00CC2DFF" w:rsidRPr="00CC2DFF" w14:paraId="18CA4374" w14:textId="77777777">
        <w:tc>
          <w:tcPr>
            <w:tcW w:w="1995" w:type="dxa"/>
            <w:tcBorders>
              <w:top w:val="single" w:sz="4" w:space="0" w:color="auto"/>
              <w:left w:val="single" w:sz="4" w:space="0" w:color="auto"/>
              <w:bottom w:val="single" w:sz="4" w:space="0" w:color="auto"/>
              <w:right w:val="single" w:sz="4" w:space="0" w:color="auto"/>
            </w:tcBorders>
            <w:hideMark/>
          </w:tcPr>
          <w:p w14:paraId="7E35F5DF"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t>Rādītāja mērvienība</w:t>
            </w:r>
          </w:p>
        </w:tc>
        <w:tc>
          <w:tcPr>
            <w:tcW w:w="7072" w:type="dxa"/>
            <w:tcBorders>
              <w:top w:val="single" w:sz="4" w:space="0" w:color="auto"/>
              <w:left w:val="single" w:sz="4" w:space="0" w:color="auto"/>
              <w:bottom w:val="single" w:sz="4" w:space="0" w:color="auto"/>
              <w:right w:val="single" w:sz="4" w:space="0" w:color="auto"/>
            </w:tcBorders>
            <w:hideMark/>
          </w:tcPr>
          <w:p w14:paraId="77267102"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Sabiedriskā transporta līdzekļu skaits, kuros ieviesta pasažieru plūsmas uzskaites sistēma</w:t>
            </w:r>
          </w:p>
        </w:tc>
      </w:tr>
      <w:tr w:rsidR="00CC2DFF" w:rsidRPr="00CC2DFF" w14:paraId="40655A4F" w14:textId="77777777">
        <w:tc>
          <w:tcPr>
            <w:tcW w:w="1995" w:type="dxa"/>
            <w:tcBorders>
              <w:top w:val="single" w:sz="4" w:space="0" w:color="auto"/>
              <w:left w:val="single" w:sz="4" w:space="0" w:color="auto"/>
              <w:bottom w:val="single" w:sz="4" w:space="0" w:color="auto"/>
              <w:right w:val="single" w:sz="4" w:space="0" w:color="auto"/>
            </w:tcBorders>
            <w:hideMark/>
          </w:tcPr>
          <w:p w14:paraId="228A7802"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t>Bāzes (sākotnējās) vērtības gads un bāzes vērtība</w:t>
            </w:r>
          </w:p>
        </w:tc>
        <w:tc>
          <w:tcPr>
            <w:tcW w:w="7072" w:type="dxa"/>
            <w:tcBorders>
              <w:top w:val="single" w:sz="4" w:space="0" w:color="auto"/>
              <w:left w:val="single" w:sz="4" w:space="0" w:color="auto"/>
              <w:bottom w:val="single" w:sz="4" w:space="0" w:color="auto"/>
              <w:right w:val="single" w:sz="4" w:space="0" w:color="auto"/>
            </w:tcBorders>
            <w:hideMark/>
          </w:tcPr>
          <w:p w14:paraId="352AA76A"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0</w:t>
            </w:r>
          </w:p>
        </w:tc>
      </w:tr>
      <w:tr w:rsidR="00CC2DFF" w:rsidRPr="00CC2DFF" w14:paraId="6D62450E" w14:textId="77777777">
        <w:trPr>
          <w:trHeight w:val="513"/>
        </w:trPr>
        <w:tc>
          <w:tcPr>
            <w:tcW w:w="1995" w:type="dxa"/>
            <w:tcBorders>
              <w:top w:val="single" w:sz="4" w:space="0" w:color="auto"/>
              <w:left w:val="single" w:sz="4" w:space="0" w:color="auto"/>
              <w:bottom w:val="single" w:sz="4" w:space="0" w:color="auto"/>
              <w:right w:val="single" w:sz="4" w:space="0" w:color="auto"/>
            </w:tcBorders>
            <w:hideMark/>
          </w:tcPr>
          <w:p w14:paraId="0B466983"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b/>
                <w:sz w:val="20"/>
                <w:szCs w:val="20"/>
              </w:rPr>
              <w:t>Starpposma vērtība</w:t>
            </w:r>
            <w:r w:rsidRPr="00CC2DFF">
              <w:rPr>
                <w:rFonts w:ascii="Times New Roman" w:hAnsi="Times New Roman" w:cs="Times New Roman"/>
                <w:sz w:val="20"/>
                <w:szCs w:val="20"/>
              </w:rPr>
              <w:t xml:space="preserve"> uz 31.12.2024.</w:t>
            </w:r>
          </w:p>
        </w:tc>
        <w:tc>
          <w:tcPr>
            <w:tcW w:w="7072" w:type="dxa"/>
            <w:tcBorders>
              <w:top w:val="single" w:sz="4" w:space="0" w:color="auto"/>
              <w:left w:val="single" w:sz="4" w:space="0" w:color="auto"/>
              <w:bottom w:val="single" w:sz="4" w:space="0" w:color="auto"/>
              <w:right w:val="single" w:sz="4" w:space="0" w:color="auto"/>
            </w:tcBorders>
            <w:hideMark/>
          </w:tcPr>
          <w:p w14:paraId="274A6DC7"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0</w:t>
            </w:r>
          </w:p>
        </w:tc>
      </w:tr>
      <w:tr w:rsidR="00CC2DFF" w:rsidRPr="00CC2DFF" w14:paraId="4ED7B502" w14:textId="77777777">
        <w:tc>
          <w:tcPr>
            <w:tcW w:w="1995" w:type="dxa"/>
            <w:tcBorders>
              <w:top w:val="single" w:sz="4" w:space="0" w:color="auto"/>
              <w:left w:val="single" w:sz="4" w:space="0" w:color="auto"/>
              <w:bottom w:val="single" w:sz="4" w:space="0" w:color="auto"/>
              <w:right w:val="single" w:sz="4" w:space="0" w:color="auto"/>
            </w:tcBorders>
            <w:hideMark/>
          </w:tcPr>
          <w:p w14:paraId="6E001B26" w14:textId="77777777"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b/>
                <w:sz w:val="20"/>
                <w:szCs w:val="20"/>
              </w:rPr>
              <w:t>Sasniedzamā vērtība</w:t>
            </w:r>
            <w:r w:rsidRPr="00CC2DFF">
              <w:rPr>
                <w:rFonts w:ascii="Times New Roman" w:hAnsi="Times New Roman" w:cs="Times New Roman"/>
                <w:sz w:val="20"/>
                <w:szCs w:val="20"/>
              </w:rPr>
              <w:t xml:space="preserve"> uz 31.12.2029.</w:t>
            </w:r>
          </w:p>
        </w:tc>
        <w:tc>
          <w:tcPr>
            <w:tcW w:w="7072" w:type="dxa"/>
            <w:tcBorders>
              <w:top w:val="single" w:sz="4" w:space="0" w:color="auto"/>
              <w:left w:val="single" w:sz="4" w:space="0" w:color="auto"/>
              <w:bottom w:val="single" w:sz="4" w:space="0" w:color="auto"/>
              <w:right w:val="single" w:sz="4" w:space="0" w:color="auto"/>
            </w:tcBorders>
            <w:hideMark/>
          </w:tcPr>
          <w:p w14:paraId="151E84C2" w14:textId="787760AE" w:rsidR="00C55BB7" w:rsidRPr="00CC2DFF" w:rsidRDefault="00C55BB7" w:rsidP="00CC2DFF">
            <w:pPr>
              <w:rPr>
                <w:rFonts w:ascii="Times New Roman" w:hAnsi="Times New Roman" w:cs="Times New Roman"/>
                <w:sz w:val="20"/>
                <w:szCs w:val="20"/>
              </w:rPr>
            </w:pPr>
            <w:r w:rsidRPr="00CC2DFF">
              <w:rPr>
                <w:rFonts w:ascii="Times New Roman" w:hAnsi="Times New Roman" w:cs="Times New Roman"/>
                <w:sz w:val="20"/>
                <w:szCs w:val="20"/>
              </w:rPr>
              <w:t>750 autobusi</w:t>
            </w:r>
          </w:p>
        </w:tc>
      </w:tr>
      <w:tr w:rsidR="00CC2DFF" w:rsidRPr="00CC2DFF" w14:paraId="7280382A" w14:textId="77777777">
        <w:tc>
          <w:tcPr>
            <w:tcW w:w="1995" w:type="dxa"/>
            <w:vMerge w:val="restart"/>
            <w:tcBorders>
              <w:top w:val="single" w:sz="4" w:space="0" w:color="auto"/>
              <w:left w:val="single" w:sz="4" w:space="0" w:color="auto"/>
              <w:bottom w:val="single" w:sz="4" w:space="0" w:color="auto"/>
              <w:right w:val="single" w:sz="4" w:space="0" w:color="auto"/>
            </w:tcBorders>
          </w:tcPr>
          <w:p w14:paraId="4447DFD9"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t>Pieņēmumi un aprēķini</w:t>
            </w:r>
            <w:r w:rsidRPr="00CC2DFF">
              <w:rPr>
                <w:rFonts w:ascii="Times New Roman" w:hAnsi="Times New Roman" w:cs="Times New Roman"/>
                <w:b/>
                <w:bCs/>
                <w:sz w:val="20"/>
                <w:szCs w:val="20"/>
                <w:vertAlign w:val="superscript"/>
              </w:rPr>
              <w:footnoteReference w:id="8"/>
            </w:r>
          </w:p>
          <w:p w14:paraId="146364AC" w14:textId="77777777" w:rsidR="00C55BB7" w:rsidRPr="00CC2DFF" w:rsidRDefault="00C55BB7"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4419CFFC"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b/>
                <w:sz w:val="20"/>
                <w:szCs w:val="20"/>
              </w:rPr>
              <w:t>Kritēriji rādītāju izvēlei</w:t>
            </w:r>
            <w:r w:rsidRPr="00CC2DFF">
              <w:rPr>
                <w:rFonts w:ascii="Times New Roman" w:hAnsi="Times New Roman" w:cs="Times New Roman"/>
                <w:sz w:val="20"/>
                <w:szCs w:val="20"/>
              </w:rPr>
              <w:t xml:space="preserve">: </w:t>
            </w:r>
          </w:p>
          <w:p w14:paraId="2D4CC48C"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751D0C11" w14:textId="77777777" w:rsidR="00C55BB7" w:rsidRPr="00CC2DFF" w:rsidRDefault="00C55BB7" w:rsidP="00CC2DFF">
            <w:pPr>
              <w:numPr>
                <w:ilvl w:val="0"/>
                <w:numId w:val="31"/>
              </w:numPr>
              <w:jc w:val="both"/>
              <w:rPr>
                <w:rFonts w:ascii="Times New Roman" w:hAnsi="Times New Roman" w:cs="Times New Roman"/>
                <w:sz w:val="20"/>
                <w:szCs w:val="20"/>
              </w:rPr>
            </w:pPr>
            <w:r w:rsidRPr="00CC2DFF">
              <w:rPr>
                <w:rFonts w:ascii="Times New Roman" w:hAnsi="Times New Roman" w:cs="Times New Roman"/>
                <w:b/>
                <w:bCs/>
                <w:sz w:val="20"/>
                <w:szCs w:val="20"/>
              </w:rPr>
              <w:t>Sasaiste</w:t>
            </w:r>
            <w:r w:rsidRPr="00CC2DFF">
              <w:rPr>
                <w:rFonts w:ascii="Times New Roman" w:hAnsi="Times New Roman" w:cs="Times New Roman"/>
                <w:sz w:val="20"/>
                <w:szCs w:val="20"/>
              </w:rPr>
              <w:t xml:space="preserve"> </w:t>
            </w:r>
            <w:r w:rsidRPr="00CC2DFF">
              <w:rPr>
                <w:rFonts w:ascii="Times New Roman" w:hAnsi="Times New Roman" w:cs="Times New Roman"/>
                <w:b/>
                <w:bCs/>
                <w:sz w:val="20"/>
                <w:szCs w:val="20"/>
              </w:rPr>
              <w:t>ar plānotajiem ieguldījumiem</w:t>
            </w:r>
            <w:r w:rsidRPr="00CC2DFF">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7664E6E0" w14:textId="77777777" w:rsidR="00C55BB7" w:rsidRPr="00CC2DFF" w:rsidRDefault="00C55BB7" w:rsidP="00CC2DFF">
            <w:pPr>
              <w:numPr>
                <w:ilvl w:val="0"/>
                <w:numId w:val="31"/>
              </w:numPr>
              <w:jc w:val="both"/>
              <w:rPr>
                <w:rFonts w:ascii="Times New Roman" w:hAnsi="Times New Roman" w:cs="Times New Roman"/>
                <w:sz w:val="20"/>
                <w:szCs w:val="20"/>
              </w:rPr>
            </w:pPr>
            <w:r w:rsidRPr="00CC2DFF">
              <w:rPr>
                <w:rFonts w:ascii="Times New Roman" w:hAnsi="Times New Roman" w:cs="Times New Roman"/>
                <w:b/>
                <w:bCs/>
                <w:sz w:val="20"/>
                <w:szCs w:val="20"/>
              </w:rPr>
              <w:t>Būtiskums</w:t>
            </w:r>
            <w:r w:rsidRPr="00CC2DFF">
              <w:rPr>
                <w:rFonts w:ascii="Times New Roman" w:hAnsi="Times New Roman" w:cs="Times New Roman"/>
                <w:sz w:val="20"/>
                <w:szCs w:val="20"/>
              </w:rPr>
              <w:t xml:space="preserve"> </w:t>
            </w:r>
            <w:r w:rsidRPr="00CC2DFF">
              <w:rPr>
                <w:rFonts w:ascii="Times New Roman" w:hAnsi="Times New Roman" w:cs="Times New Roman"/>
                <w:b/>
                <w:bCs/>
                <w:sz w:val="20"/>
                <w:szCs w:val="20"/>
              </w:rPr>
              <w:t>attiecībā uz plānotajiem ieguldījumiem</w:t>
            </w:r>
            <w:r w:rsidRPr="00CC2DFF">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7FA2593" w14:textId="77777777" w:rsidR="00C55BB7" w:rsidRPr="00CC2DFF" w:rsidRDefault="00C55BB7" w:rsidP="00CC2DFF">
            <w:pPr>
              <w:numPr>
                <w:ilvl w:val="0"/>
                <w:numId w:val="31"/>
              </w:numPr>
              <w:jc w:val="both"/>
              <w:rPr>
                <w:rFonts w:ascii="Times New Roman" w:hAnsi="Times New Roman" w:cs="Times New Roman"/>
                <w:sz w:val="20"/>
                <w:szCs w:val="20"/>
              </w:rPr>
            </w:pPr>
            <w:r w:rsidRPr="00CC2DFF">
              <w:rPr>
                <w:rFonts w:ascii="Times New Roman" w:hAnsi="Times New Roman" w:cs="Times New Roman"/>
                <w:b/>
                <w:bCs/>
                <w:sz w:val="20"/>
                <w:szCs w:val="20"/>
              </w:rPr>
              <w:t>Datu pieejamība</w:t>
            </w:r>
            <w:r w:rsidRPr="00CC2DFF">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C2DFF" w:rsidRPr="00CC2DFF" w14:paraId="4CD674AF"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3BF79334" w14:textId="77777777" w:rsidR="00C55BB7" w:rsidRPr="00CC2DFF" w:rsidRDefault="00C55BB7"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23D6F3C1" w14:textId="77777777" w:rsidR="00C55BB7" w:rsidRPr="00CC2DFF" w:rsidRDefault="00C55BB7"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Informācijas avots</w:t>
            </w:r>
          </w:p>
          <w:p w14:paraId="0851FFFE"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Projekta dokumentācija, VSIA “Autotransporta direkcija” sistēmu pieņemšanas protokoli, testēšanas un nodošanas ekspluatācijā akti.</w:t>
            </w:r>
          </w:p>
        </w:tc>
      </w:tr>
      <w:tr w:rsidR="00CC2DFF" w:rsidRPr="00CC2DFF" w14:paraId="2791EC3C"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5A474D5E" w14:textId="77777777" w:rsidR="00C55BB7" w:rsidRPr="00CC2DFF" w:rsidRDefault="00C55BB7"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7C6FE949" w14:textId="77777777" w:rsidR="00C55BB7" w:rsidRPr="00CC2DFF" w:rsidRDefault="00C55BB7"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Veiktie aprēķini</w:t>
            </w:r>
          </w:p>
          <w:p w14:paraId="6C558310"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Pasākuma ietvaros pieejamais finansējums un VSIA “Autotransporta direkcija” sniegtā informācija par augstas gatavības investīciju projektiem reģionālā sabiedriskā transporta digitālās transformācijas nodrošināšanai</w:t>
            </w:r>
          </w:p>
        </w:tc>
      </w:tr>
      <w:tr w:rsidR="00CC2DFF" w:rsidRPr="00CC2DFF" w14:paraId="64605882"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420712C" w14:textId="77777777" w:rsidR="00C55BB7" w:rsidRPr="00CC2DFF" w:rsidRDefault="00C55BB7"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0BA26161" w14:textId="77777777" w:rsidR="00C55BB7" w:rsidRPr="00CC2DFF" w:rsidRDefault="00C55BB7"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Intervences loģika</w:t>
            </w:r>
          </w:p>
          <w:p w14:paraId="6F7E8926"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 xml:space="preserve">Pasažieru plūsmas uzskaites sistēma nodrošinās datus par reisu noslodzi un maršrutu efektivitāti, ļaujot optimizēt kustības grafikus, plānot papildu reisus pie augsta pieprasījuma un mazināt vai slēgt reisus ar zemu noslodzi. Tas nodrošinās precīzāku maršrutu plānošanu, uzlabos savienojamību un palielinās reģionālā sabiedriskā transporta efektivitāti un pievilcību, tādējādi veicinot multimodāla transporta sistēmas attīstību. Uz datiem balstīta sabiedriskā transporta plānošana sekmēs savstarpēji saskaņotus kustības grafikus un ērtākus pārsēšanās risinājumus starp dažādiem transporta veidiem, tādējādi praktiski veicinot </w:t>
            </w:r>
            <w:proofErr w:type="spellStart"/>
            <w:r w:rsidRPr="00CC2DFF">
              <w:rPr>
                <w:rFonts w:ascii="Times New Roman" w:hAnsi="Times New Roman" w:cs="Times New Roman"/>
                <w:sz w:val="20"/>
                <w:szCs w:val="20"/>
              </w:rPr>
              <w:t>multimodalitāti</w:t>
            </w:r>
            <w:proofErr w:type="spellEnd"/>
            <w:r w:rsidRPr="00CC2DFF">
              <w:rPr>
                <w:rFonts w:ascii="Times New Roman" w:hAnsi="Times New Roman" w:cs="Times New Roman"/>
                <w:sz w:val="20"/>
                <w:szCs w:val="20"/>
              </w:rPr>
              <w:t xml:space="preserve"> un integrētas mobilitātes attīstību.</w:t>
            </w:r>
          </w:p>
        </w:tc>
      </w:tr>
      <w:tr w:rsidR="00CC2DFF" w:rsidRPr="00CC2DFF" w14:paraId="6A80DE26" w14:textId="77777777">
        <w:trPr>
          <w:trHeight w:val="125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306E08" w14:textId="77777777" w:rsidR="00C55BB7" w:rsidRPr="00CC2DFF" w:rsidRDefault="00C55BB7"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5FFA1DF1" w14:textId="77777777" w:rsidR="00C55BB7" w:rsidRPr="00CC2DFF" w:rsidRDefault="00C55BB7"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 xml:space="preserve">Iespējamie riski </w:t>
            </w:r>
          </w:p>
          <w:p w14:paraId="195B9C1E"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Iespējamie riski ietver problēmas sistēmu savietojamībā integrācijas laikā, pārvadātāju spēju ātri pieņemt jauno risinājumu, kā arī centralizētās sistēmas nepārtrauktas darbības nodrošināšanu.</w:t>
            </w:r>
          </w:p>
        </w:tc>
      </w:tr>
      <w:tr w:rsidR="00CC2DFF" w:rsidRPr="00CC2DFF" w14:paraId="57A7A304" w14:textId="77777777">
        <w:tc>
          <w:tcPr>
            <w:tcW w:w="1995" w:type="dxa"/>
            <w:tcBorders>
              <w:top w:val="single" w:sz="4" w:space="0" w:color="auto"/>
              <w:left w:val="single" w:sz="4" w:space="0" w:color="auto"/>
              <w:bottom w:val="single" w:sz="4" w:space="0" w:color="auto"/>
              <w:right w:val="single" w:sz="4" w:space="0" w:color="auto"/>
            </w:tcBorders>
            <w:hideMark/>
          </w:tcPr>
          <w:p w14:paraId="6CD73AEF" w14:textId="77777777" w:rsidR="00C55BB7" w:rsidRPr="00CC2DFF" w:rsidRDefault="00C55BB7" w:rsidP="00CC2DFF">
            <w:pPr>
              <w:rPr>
                <w:rFonts w:ascii="Times New Roman" w:hAnsi="Times New Roman" w:cs="Times New Roman"/>
                <w:b/>
                <w:sz w:val="20"/>
                <w:szCs w:val="20"/>
              </w:rPr>
            </w:pPr>
            <w:r w:rsidRPr="00CC2DFF">
              <w:rPr>
                <w:rFonts w:ascii="Times New Roman" w:hAnsi="Times New Roman" w:cs="Times New Roman"/>
                <w:b/>
                <w:sz w:val="20"/>
                <w:szCs w:val="20"/>
              </w:rPr>
              <w:lastRenderedPageBreak/>
              <w:t xml:space="preserve">Rādītāja sasniegšana </w:t>
            </w:r>
          </w:p>
        </w:tc>
        <w:tc>
          <w:tcPr>
            <w:tcW w:w="7072" w:type="dxa"/>
            <w:tcBorders>
              <w:top w:val="single" w:sz="4" w:space="0" w:color="auto"/>
              <w:left w:val="single" w:sz="4" w:space="0" w:color="auto"/>
              <w:bottom w:val="single" w:sz="4" w:space="0" w:color="auto"/>
              <w:right w:val="single" w:sz="4" w:space="0" w:color="auto"/>
            </w:tcBorders>
            <w:hideMark/>
          </w:tcPr>
          <w:p w14:paraId="17FCC894" w14:textId="77777777" w:rsidR="00C55BB7" w:rsidRPr="00CC2DFF" w:rsidRDefault="00C55BB7" w:rsidP="00CC2DFF">
            <w:pPr>
              <w:jc w:val="both"/>
              <w:rPr>
                <w:rFonts w:ascii="Times New Roman" w:hAnsi="Times New Roman" w:cs="Times New Roman"/>
                <w:sz w:val="20"/>
                <w:szCs w:val="20"/>
              </w:rPr>
            </w:pPr>
            <w:r w:rsidRPr="00CC2DFF">
              <w:rPr>
                <w:rFonts w:ascii="Times New Roman" w:hAnsi="Times New Roman" w:cs="Times New Roman"/>
                <w:sz w:val="20"/>
                <w:szCs w:val="20"/>
              </w:rPr>
              <w:t>Sistēmas nodotas ekspluatācijā un uzsākta to funkcionāla darbības atbilstoši tehniskajām specifikācijām</w:t>
            </w:r>
          </w:p>
        </w:tc>
      </w:tr>
    </w:tbl>
    <w:p w14:paraId="5525B4B5" w14:textId="77777777" w:rsidR="00C55BB7" w:rsidRPr="00CC2DFF" w:rsidRDefault="00C55BB7" w:rsidP="00C55BB7">
      <w:pPr>
        <w:rPr>
          <w:rFonts w:ascii="Times New Roman" w:hAnsi="Times New Roman" w:cs="Times New Roman"/>
          <w:color w:val="FF0000"/>
          <w:sz w:val="20"/>
          <w:szCs w:val="20"/>
        </w:rPr>
      </w:pPr>
    </w:p>
    <w:p w14:paraId="1D0049E1" w14:textId="77777777" w:rsidR="00E40576" w:rsidRDefault="00E40576">
      <w:pPr>
        <w:rPr>
          <w:rFonts w:ascii="Times New Roman" w:hAnsi="Times New Roman" w:cs="Times New Roman"/>
          <w:color w:val="FF0000"/>
        </w:rPr>
      </w:pPr>
    </w:p>
    <w:tbl>
      <w:tblPr>
        <w:tblStyle w:val="TableGrid"/>
        <w:tblW w:w="9067" w:type="dxa"/>
        <w:tblLook w:val="04A0" w:firstRow="1" w:lastRow="0" w:firstColumn="1" w:lastColumn="0" w:noHBand="0" w:noVBand="1"/>
      </w:tblPr>
      <w:tblGrid>
        <w:gridCol w:w="1995"/>
        <w:gridCol w:w="7072"/>
      </w:tblGrid>
      <w:tr w:rsidR="00CC2DFF" w:rsidRPr="00CC2DFF" w14:paraId="0948CE29"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0C7EFC8C"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b/>
                <w:sz w:val="20"/>
                <w:szCs w:val="20"/>
              </w:rPr>
              <w:t>Rādītāja Nr.</w:t>
            </w:r>
            <w:r w:rsidRPr="00CC2DFF">
              <w:rPr>
                <w:rFonts w:ascii="Times New Roman" w:hAnsi="Times New Roman" w:cs="Times New Roman"/>
                <w:sz w:val="20"/>
                <w:szCs w:val="20"/>
              </w:rPr>
              <w:t xml:space="preserve"> (ID)</w:t>
            </w:r>
          </w:p>
        </w:tc>
        <w:tc>
          <w:tcPr>
            <w:tcW w:w="7072" w:type="dxa"/>
            <w:tcBorders>
              <w:top w:val="single" w:sz="4" w:space="0" w:color="auto"/>
              <w:left w:val="single" w:sz="4" w:space="0" w:color="auto"/>
              <w:bottom w:val="single" w:sz="4" w:space="0" w:color="auto"/>
              <w:right w:val="single" w:sz="4" w:space="0" w:color="auto"/>
            </w:tcBorders>
            <w:hideMark/>
          </w:tcPr>
          <w:p w14:paraId="7EAB3623" w14:textId="4A994838"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i.2.3.1.</w:t>
            </w:r>
            <w:r>
              <w:rPr>
                <w:rFonts w:ascii="Times New Roman" w:hAnsi="Times New Roman" w:cs="Times New Roman"/>
                <w:sz w:val="20"/>
                <w:szCs w:val="20"/>
              </w:rPr>
              <w:t>c</w:t>
            </w:r>
          </w:p>
        </w:tc>
      </w:tr>
      <w:tr w:rsidR="00CC2DFF" w:rsidRPr="00CC2DFF" w14:paraId="5DB54006"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4919AEAB"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Rādītāja nosaukums</w:t>
            </w:r>
          </w:p>
        </w:tc>
        <w:tc>
          <w:tcPr>
            <w:tcW w:w="7072" w:type="dxa"/>
            <w:tcBorders>
              <w:top w:val="single" w:sz="4" w:space="0" w:color="auto"/>
              <w:left w:val="single" w:sz="4" w:space="0" w:color="auto"/>
              <w:bottom w:val="single" w:sz="4" w:space="0" w:color="auto"/>
              <w:right w:val="single" w:sz="4" w:space="0" w:color="auto"/>
            </w:tcBorders>
          </w:tcPr>
          <w:p w14:paraId="794EC3AA" w14:textId="7A6D843C" w:rsidR="00CC2DFF" w:rsidRPr="00CC2DFF" w:rsidRDefault="00CC2DFF" w:rsidP="00CC2DFF">
            <w:pPr>
              <w:rPr>
                <w:rFonts w:ascii="Times New Roman" w:hAnsi="Times New Roman" w:cs="Times New Roman"/>
                <w:sz w:val="20"/>
                <w:szCs w:val="20"/>
              </w:rPr>
            </w:pPr>
            <w:r>
              <w:rPr>
                <w:rFonts w:ascii="Times New Roman" w:hAnsi="Times New Roman" w:cs="Times New Roman"/>
                <w:sz w:val="20"/>
                <w:szCs w:val="20"/>
              </w:rPr>
              <w:t>V</w:t>
            </w:r>
            <w:r w:rsidRPr="00CC2DFF">
              <w:rPr>
                <w:rFonts w:ascii="Times New Roman" w:hAnsi="Times New Roman" w:cs="Times New Roman"/>
                <w:sz w:val="20"/>
                <w:szCs w:val="20"/>
              </w:rPr>
              <w:t>ilcienu sastāvu skaits, kuros nodrošināta pasažieru plūsmas uzskaites sistēma</w:t>
            </w:r>
          </w:p>
        </w:tc>
      </w:tr>
      <w:tr w:rsidR="00CC2DFF" w:rsidRPr="00CC2DFF" w14:paraId="67FC9057"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0D661C58"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Rādītāja definīcija</w:t>
            </w:r>
          </w:p>
        </w:tc>
        <w:tc>
          <w:tcPr>
            <w:tcW w:w="7072" w:type="dxa"/>
            <w:tcBorders>
              <w:top w:val="single" w:sz="4" w:space="0" w:color="auto"/>
              <w:left w:val="single" w:sz="4" w:space="0" w:color="auto"/>
              <w:bottom w:val="single" w:sz="4" w:space="0" w:color="auto"/>
              <w:right w:val="single" w:sz="4" w:space="0" w:color="auto"/>
            </w:tcBorders>
          </w:tcPr>
          <w:p w14:paraId="215A209B"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Sabiedriskā transporta līdzekļu skaits, kuros nodrošināta pasažieru plūsmas uzskaites sistēma ar  datu integrāciju uz sabiedriskā transporta pārvaldības sistēmām</w:t>
            </w:r>
          </w:p>
          <w:p w14:paraId="19A19C79" w14:textId="77777777" w:rsidR="00CC2DFF" w:rsidRPr="00CC2DFF" w:rsidRDefault="00CC2DFF" w:rsidP="00CC2DFF">
            <w:pPr>
              <w:rPr>
                <w:rFonts w:ascii="Times New Roman" w:hAnsi="Times New Roman" w:cs="Times New Roman"/>
                <w:sz w:val="20"/>
                <w:szCs w:val="20"/>
              </w:rPr>
            </w:pPr>
          </w:p>
        </w:tc>
      </w:tr>
      <w:tr w:rsidR="00CC2DFF" w:rsidRPr="00CC2DFF" w14:paraId="1609D31F"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5F3A5742"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b/>
                <w:sz w:val="20"/>
                <w:szCs w:val="20"/>
              </w:rPr>
              <w:t>Rādītāja veids</w:t>
            </w:r>
            <w:r w:rsidRPr="00CC2DFF">
              <w:rPr>
                <w:rFonts w:ascii="Times New Roman" w:hAnsi="Times New Roman" w:cs="Times New Roman"/>
                <w:sz w:val="20"/>
                <w:szCs w:val="20"/>
              </w:rPr>
              <w:t xml:space="preserve"> </w:t>
            </w:r>
          </w:p>
        </w:tc>
        <w:tc>
          <w:tcPr>
            <w:tcW w:w="7072" w:type="dxa"/>
            <w:tcBorders>
              <w:top w:val="single" w:sz="4" w:space="0" w:color="auto"/>
              <w:left w:val="single" w:sz="4" w:space="0" w:color="auto"/>
              <w:bottom w:val="single" w:sz="4" w:space="0" w:color="auto"/>
              <w:right w:val="single" w:sz="4" w:space="0" w:color="auto"/>
            </w:tcBorders>
            <w:hideMark/>
          </w:tcPr>
          <w:p w14:paraId="5C327044"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iCs/>
                <w:sz w:val="20"/>
                <w:szCs w:val="20"/>
              </w:rPr>
              <w:t>Programmas specifiskais iznākuma rādītājs</w:t>
            </w:r>
          </w:p>
        </w:tc>
      </w:tr>
      <w:tr w:rsidR="00CC2DFF" w:rsidRPr="00CC2DFF" w14:paraId="5C723AD2"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11F50DC1"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Rādītāja mērvienība</w:t>
            </w:r>
          </w:p>
        </w:tc>
        <w:tc>
          <w:tcPr>
            <w:tcW w:w="7072" w:type="dxa"/>
            <w:tcBorders>
              <w:top w:val="single" w:sz="4" w:space="0" w:color="auto"/>
              <w:left w:val="single" w:sz="4" w:space="0" w:color="auto"/>
              <w:bottom w:val="single" w:sz="4" w:space="0" w:color="auto"/>
              <w:right w:val="single" w:sz="4" w:space="0" w:color="auto"/>
            </w:tcBorders>
            <w:hideMark/>
          </w:tcPr>
          <w:p w14:paraId="011D4F27"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Sabiedriskā transporta līdzekļu skaits, kuros ieviesta pasažieru plūsmas uzskaites sistēma</w:t>
            </w:r>
          </w:p>
        </w:tc>
      </w:tr>
      <w:tr w:rsidR="00CC2DFF" w:rsidRPr="00CC2DFF" w14:paraId="1CDC2EB3"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25477836"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Bāzes (sākotnējās) vērtības gads un bāzes vērtība</w:t>
            </w:r>
          </w:p>
        </w:tc>
        <w:tc>
          <w:tcPr>
            <w:tcW w:w="7072" w:type="dxa"/>
            <w:tcBorders>
              <w:top w:val="single" w:sz="4" w:space="0" w:color="auto"/>
              <w:left w:val="single" w:sz="4" w:space="0" w:color="auto"/>
              <w:bottom w:val="single" w:sz="4" w:space="0" w:color="auto"/>
              <w:right w:val="single" w:sz="4" w:space="0" w:color="auto"/>
            </w:tcBorders>
            <w:hideMark/>
          </w:tcPr>
          <w:p w14:paraId="41DB8077"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0</w:t>
            </w:r>
          </w:p>
        </w:tc>
      </w:tr>
      <w:tr w:rsidR="00CC2DFF" w:rsidRPr="00CC2DFF" w14:paraId="7E98A5EF" w14:textId="77777777" w:rsidTr="007608B4">
        <w:trPr>
          <w:trHeight w:val="513"/>
        </w:trPr>
        <w:tc>
          <w:tcPr>
            <w:tcW w:w="1995" w:type="dxa"/>
            <w:tcBorders>
              <w:top w:val="single" w:sz="4" w:space="0" w:color="auto"/>
              <w:left w:val="single" w:sz="4" w:space="0" w:color="auto"/>
              <w:bottom w:val="single" w:sz="4" w:space="0" w:color="auto"/>
              <w:right w:val="single" w:sz="4" w:space="0" w:color="auto"/>
            </w:tcBorders>
            <w:hideMark/>
          </w:tcPr>
          <w:p w14:paraId="45F837DC"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b/>
                <w:sz w:val="20"/>
                <w:szCs w:val="20"/>
              </w:rPr>
              <w:t>Starpposma vērtība</w:t>
            </w:r>
            <w:r w:rsidRPr="00CC2DFF">
              <w:rPr>
                <w:rFonts w:ascii="Times New Roman" w:hAnsi="Times New Roman" w:cs="Times New Roman"/>
                <w:sz w:val="20"/>
                <w:szCs w:val="20"/>
              </w:rPr>
              <w:t xml:space="preserve"> uz 31.12.2024.</w:t>
            </w:r>
          </w:p>
        </w:tc>
        <w:tc>
          <w:tcPr>
            <w:tcW w:w="7072" w:type="dxa"/>
            <w:tcBorders>
              <w:top w:val="single" w:sz="4" w:space="0" w:color="auto"/>
              <w:left w:val="single" w:sz="4" w:space="0" w:color="auto"/>
              <w:bottom w:val="single" w:sz="4" w:space="0" w:color="auto"/>
              <w:right w:val="single" w:sz="4" w:space="0" w:color="auto"/>
            </w:tcBorders>
            <w:hideMark/>
          </w:tcPr>
          <w:p w14:paraId="5E83BA8D"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0</w:t>
            </w:r>
          </w:p>
        </w:tc>
      </w:tr>
      <w:tr w:rsidR="00CC2DFF" w:rsidRPr="00CC2DFF" w14:paraId="488A3FF9"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4122C58C" w14:textId="77777777"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b/>
                <w:sz w:val="20"/>
                <w:szCs w:val="20"/>
              </w:rPr>
              <w:t>Sasniedzamā vērtība</w:t>
            </w:r>
            <w:r w:rsidRPr="00CC2DFF">
              <w:rPr>
                <w:rFonts w:ascii="Times New Roman" w:hAnsi="Times New Roman" w:cs="Times New Roman"/>
                <w:sz w:val="20"/>
                <w:szCs w:val="20"/>
              </w:rPr>
              <w:t xml:space="preserve"> uz 31.12.2029.</w:t>
            </w:r>
          </w:p>
        </w:tc>
        <w:tc>
          <w:tcPr>
            <w:tcW w:w="7072" w:type="dxa"/>
            <w:tcBorders>
              <w:top w:val="single" w:sz="4" w:space="0" w:color="auto"/>
              <w:left w:val="single" w:sz="4" w:space="0" w:color="auto"/>
              <w:bottom w:val="single" w:sz="4" w:space="0" w:color="auto"/>
              <w:right w:val="single" w:sz="4" w:space="0" w:color="auto"/>
            </w:tcBorders>
            <w:hideMark/>
          </w:tcPr>
          <w:p w14:paraId="6E017249" w14:textId="3335AE3B" w:rsidR="00CC2DFF" w:rsidRPr="00CC2DFF" w:rsidRDefault="00CC2DFF" w:rsidP="00CC2DFF">
            <w:pPr>
              <w:rPr>
                <w:rFonts w:ascii="Times New Roman" w:hAnsi="Times New Roman" w:cs="Times New Roman"/>
                <w:sz w:val="20"/>
                <w:szCs w:val="20"/>
              </w:rPr>
            </w:pPr>
            <w:r w:rsidRPr="00CC2DFF">
              <w:rPr>
                <w:rFonts w:ascii="Times New Roman" w:hAnsi="Times New Roman" w:cs="Times New Roman"/>
                <w:sz w:val="20"/>
                <w:szCs w:val="20"/>
              </w:rPr>
              <w:t>10 vilcienu sastāvi</w:t>
            </w:r>
          </w:p>
        </w:tc>
      </w:tr>
      <w:tr w:rsidR="00CC2DFF" w:rsidRPr="00CC2DFF" w14:paraId="6EEB2BF9" w14:textId="77777777" w:rsidTr="007608B4">
        <w:tc>
          <w:tcPr>
            <w:tcW w:w="1995" w:type="dxa"/>
            <w:vMerge w:val="restart"/>
            <w:tcBorders>
              <w:top w:val="single" w:sz="4" w:space="0" w:color="auto"/>
              <w:left w:val="single" w:sz="4" w:space="0" w:color="auto"/>
              <w:bottom w:val="single" w:sz="4" w:space="0" w:color="auto"/>
              <w:right w:val="single" w:sz="4" w:space="0" w:color="auto"/>
            </w:tcBorders>
          </w:tcPr>
          <w:p w14:paraId="7AC50B32"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Pieņēmumi un aprēķini</w:t>
            </w:r>
            <w:r w:rsidRPr="00CC2DFF">
              <w:rPr>
                <w:rFonts w:ascii="Times New Roman" w:hAnsi="Times New Roman" w:cs="Times New Roman"/>
                <w:b/>
                <w:bCs/>
                <w:sz w:val="20"/>
                <w:szCs w:val="20"/>
                <w:vertAlign w:val="superscript"/>
              </w:rPr>
              <w:footnoteReference w:id="9"/>
            </w:r>
          </w:p>
          <w:p w14:paraId="744B71E6" w14:textId="77777777" w:rsidR="00CC2DFF" w:rsidRPr="00CC2DFF" w:rsidRDefault="00CC2DFF"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0D5D84C3"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b/>
                <w:sz w:val="20"/>
                <w:szCs w:val="20"/>
              </w:rPr>
              <w:t>Kritēriji rādītāju izvēlei</w:t>
            </w:r>
            <w:r w:rsidRPr="00CC2DFF">
              <w:rPr>
                <w:rFonts w:ascii="Times New Roman" w:hAnsi="Times New Roman" w:cs="Times New Roman"/>
                <w:sz w:val="20"/>
                <w:szCs w:val="20"/>
              </w:rPr>
              <w:t xml:space="preserve">: </w:t>
            </w:r>
          </w:p>
          <w:p w14:paraId="57BAD839"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3605E311" w14:textId="77777777" w:rsidR="00CC2DFF" w:rsidRPr="00CC2DFF" w:rsidRDefault="00CC2DFF" w:rsidP="00CC2DFF">
            <w:pPr>
              <w:numPr>
                <w:ilvl w:val="0"/>
                <w:numId w:val="32"/>
              </w:numPr>
              <w:jc w:val="both"/>
              <w:rPr>
                <w:rFonts w:ascii="Times New Roman" w:hAnsi="Times New Roman" w:cs="Times New Roman"/>
                <w:sz w:val="20"/>
                <w:szCs w:val="20"/>
              </w:rPr>
            </w:pPr>
            <w:r w:rsidRPr="00CC2DFF">
              <w:rPr>
                <w:rFonts w:ascii="Times New Roman" w:hAnsi="Times New Roman" w:cs="Times New Roman"/>
                <w:b/>
                <w:bCs/>
                <w:sz w:val="20"/>
                <w:szCs w:val="20"/>
              </w:rPr>
              <w:t>Sasaiste</w:t>
            </w:r>
            <w:r w:rsidRPr="00CC2DFF">
              <w:rPr>
                <w:rFonts w:ascii="Times New Roman" w:hAnsi="Times New Roman" w:cs="Times New Roman"/>
                <w:sz w:val="20"/>
                <w:szCs w:val="20"/>
              </w:rPr>
              <w:t xml:space="preserve"> </w:t>
            </w:r>
            <w:r w:rsidRPr="00CC2DFF">
              <w:rPr>
                <w:rFonts w:ascii="Times New Roman" w:hAnsi="Times New Roman" w:cs="Times New Roman"/>
                <w:b/>
                <w:bCs/>
                <w:sz w:val="20"/>
                <w:szCs w:val="20"/>
              </w:rPr>
              <w:t>ar plānotajiem ieguldījumiem</w:t>
            </w:r>
            <w:r w:rsidRPr="00CC2DFF">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1AE4CD48" w14:textId="77777777" w:rsidR="00CC2DFF" w:rsidRPr="00CC2DFF" w:rsidRDefault="00CC2DFF" w:rsidP="00CC2DFF">
            <w:pPr>
              <w:numPr>
                <w:ilvl w:val="0"/>
                <w:numId w:val="32"/>
              </w:numPr>
              <w:jc w:val="both"/>
              <w:rPr>
                <w:rFonts w:ascii="Times New Roman" w:hAnsi="Times New Roman" w:cs="Times New Roman"/>
                <w:sz w:val="20"/>
                <w:szCs w:val="20"/>
              </w:rPr>
            </w:pPr>
            <w:r w:rsidRPr="00CC2DFF">
              <w:rPr>
                <w:rFonts w:ascii="Times New Roman" w:hAnsi="Times New Roman" w:cs="Times New Roman"/>
                <w:b/>
                <w:bCs/>
                <w:sz w:val="20"/>
                <w:szCs w:val="20"/>
              </w:rPr>
              <w:t>Būtiskums</w:t>
            </w:r>
            <w:r w:rsidRPr="00CC2DFF">
              <w:rPr>
                <w:rFonts w:ascii="Times New Roman" w:hAnsi="Times New Roman" w:cs="Times New Roman"/>
                <w:sz w:val="20"/>
                <w:szCs w:val="20"/>
              </w:rPr>
              <w:t xml:space="preserve"> </w:t>
            </w:r>
            <w:r w:rsidRPr="00CC2DFF">
              <w:rPr>
                <w:rFonts w:ascii="Times New Roman" w:hAnsi="Times New Roman" w:cs="Times New Roman"/>
                <w:b/>
                <w:bCs/>
                <w:sz w:val="20"/>
                <w:szCs w:val="20"/>
              </w:rPr>
              <w:t>attiecībā uz plānotajiem ieguldījumiem</w:t>
            </w:r>
            <w:r w:rsidRPr="00CC2DFF">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56A40F48" w14:textId="77777777" w:rsidR="00CC2DFF" w:rsidRPr="00CC2DFF" w:rsidRDefault="00CC2DFF" w:rsidP="00CC2DFF">
            <w:pPr>
              <w:numPr>
                <w:ilvl w:val="0"/>
                <w:numId w:val="32"/>
              </w:numPr>
              <w:jc w:val="both"/>
              <w:rPr>
                <w:rFonts w:ascii="Times New Roman" w:hAnsi="Times New Roman" w:cs="Times New Roman"/>
                <w:sz w:val="20"/>
                <w:szCs w:val="20"/>
              </w:rPr>
            </w:pPr>
            <w:r w:rsidRPr="00CC2DFF">
              <w:rPr>
                <w:rFonts w:ascii="Times New Roman" w:hAnsi="Times New Roman" w:cs="Times New Roman"/>
                <w:b/>
                <w:bCs/>
                <w:sz w:val="20"/>
                <w:szCs w:val="20"/>
              </w:rPr>
              <w:t>Datu pieejamība</w:t>
            </w:r>
            <w:r w:rsidRPr="00CC2DFF">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C2DFF" w:rsidRPr="00CC2DFF" w14:paraId="285B10FC" w14:textId="77777777" w:rsidTr="007608B4">
        <w:tc>
          <w:tcPr>
            <w:tcW w:w="0" w:type="auto"/>
            <w:vMerge/>
            <w:tcBorders>
              <w:top w:val="single" w:sz="4" w:space="0" w:color="auto"/>
              <w:left w:val="single" w:sz="4" w:space="0" w:color="auto"/>
              <w:bottom w:val="single" w:sz="4" w:space="0" w:color="auto"/>
              <w:right w:val="single" w:sz="4" w:space="0" w:color="auto"/>
            </w:tcBorders>
            <w:vAlign w:val="center"/>
            <w:hideMark/>
          </w:tcPr>
          <w:p w14:paraId="4F02E219" w14:textId="77777777" w:rsidR="00CC2DFF" w:rsidRPr="00CC2DFF" w:rsidRDefault="00CC2DFF"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3CA8AFA0" w14:textId="77777777" w:rsidR="00CC2DFF" w:rsidRPr="00CC2DFF" w:rsidRDefault="00CC2DFF"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Informācijas avots</w:t>
            </w:r>
          </w:p>
          <w:p w14:paraId="2E665F19"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Projekta dokumentācija, VSIA “Autotransporta direkcija” sistēmu pieņemšanas protokoli, testēšanas un nodošanas ekspluatācijā akti.</w:t>
            </w:r>
          </w:p>
        </w:tc>
      </w:tr>
      <w:tr w:rsidR="00CC2DFF" w:rsidRPr="00CC2DFF" w14:paraId="06B73A80" w14:textId="77777777" w:rsidTr="007608B4">
        <w:tc>
          <w:tcPr>
            <w:tcW w:w="0" w:type="auto"/>
            <w:vMerge/>
            <w:tcBorders>
              <w:top w:val="single" w:sz="4" w:space="0" w:color="auto"/>
              <w:left w:val="single" w:sz="4" w:space="0" w:color="auto"/>
              <w:bottom w:val="single" w:sz="4" w:space="0" w:color="auto"/>
              <w:right w:val="single" w:sz="4" w:space="0" w:color="auto"/>
            </w:tcBorders>
            <w:vAlign w:val="center"/>
            <w:hideMark/>
          </w:tcPr>
          <w:p w14:paraId="48A7514A" w14:textId="77777777" w:rsidR="00CC2DFF" w:rsidRPr="00CC2DFF" w:rsidRDefault="00CC2DFF"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55E65122" w14:textId="77777777" w:rsidR="00CC2DFF" w:rsidRPr="00CC2DFF" w:rsidRDefault="00CC2DFF"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Veiktie aprēķini</w:t>
            </w:r>
          </w:p>
          <w:p w14:paraId="7FC3699A"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Pasākuma ietvaros pieejamais finansējums un VSIA “Autotransporta direkcija” sniegtā informācija par augstas gatavības investīciju projektiem reģionālā sabiedriskā transporta digitālās transformācijas nodrošināšanai</w:t>
            </w:r>
          </w:p>
        </w:tc>
      </w:tr>
      <w:tr w:rsidR="00CC2DFF" w:rsidRPr="00CC2DFF" w14:paraId="1643B592" w14:textId="77777777" w:rsidTr="007608B4">
        <w:tc>
          <w:tcPr>
            <w:tcW w:w="0" w:type="auto"/>
            <w:vMerge/>
            <w:tcBorders>
              <w:top w:val="single" w:sz="4" w:space="0" w:color="auto"/>
              <w:left w:val="single" w:sz="4" w:space="0" w:color="auto"/>
              <w:bottom w:val="single" w:sz="4" w:space="0" w:color="auto"/>
              <w:right w:val="single" w:sz="4" w:space="0" w:color="auto"/>
            </w:tcBorders>
            <w:vAlign w:val="center"/>
            <w:hideMark/>
          </w:tcPr>
          <w:p w14:paraId="3E4BF639" w14:textId="77777777" w:rsidR="00CC2DFF" w:rsidRPr="00CC2DFF" w:rsidRDefault="00CC2DFF"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0331CB9E" w14:textId="77777777" w:rsidR="00CC2DFF" w:rsidRPr="00CC2DFF" w:rsidRDefault="00CC2DFF"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Intervences loģika</w:t>
            </w:r>
          </w:p>
          <w:p w14:paraId="285D16E2"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 xml:space="preserve">Pasažieru plūsmas uzskaites sistēma nodrošinās datus par reisu noslodzi un maršrutu efektivitāti, ļaujot optimizēt kustības grafikus, plānot papildu reisus pie augsta pieprasījuma un mazināt vai slēgt reisus ar zemu noslodzi. Tas nodrošinās precīzāku maršrutu plānošanu, uzlabos savienojamību un palielinās reģionālā sabiedriskā transporta efektivitāti un pievilcību, tādējādi veicinot multimodāla transporta sistēmas attīstību. Uz datiem balstīta sabiedriskā transporta plānošana sekmēs savstarpēji saskaņotus kustības grafikus un ērtākus pārsēšanās risinājumus starp dažādiem transporta veidiem, tādējādi praktiski veicinot </w:t>
            </w:r>
            <w:proofErr w:type="spellStart"/>
            <w:r w:rsidRPr="00CC2DFF">
              <w:rPr>
                <w:rFonts w:ascii="Times New Roman" w:hAnsi="Times New Roman" w:cs="Times New Roman"/>
                <w:sz w:val="20"/>
                <w:szCs w:val="20"/>
              </w:rPr>
              <w:t>multimodalitāti</w:t>
            </w:r>
            <w:proofErr w:type="spellEnd"/>
            <w:r w:rsidRPr="00CC2DFF">
              <w:rPr>
                <w:rFonts w:ascii="Times New Roman" w:hAnsi="Times New Roman" w:cs="Times New Roman"/>
                <w:sz w:val="20"/>
                <w:szCs w:val="20"/>
              </w:rPr>
              <w:t xml:space="preserve"> un integrētas mobilitātes attīstību.</w:t>
            </w:r>
          </w:p>
        </w:tc>
      </w:tr>
      <w:tr w:rsidR="00CC2DFF" w:rsidRPr="00CC2DFF" w14:paraId="2DCFC8DC" w14:textId="77777777" w:rsidTr="00CC2DFF">
        <w:trPr>
          <w:trHeight w:val="100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967DF" w14:textId="77777777" w:rsidR="00CC2DFF" w:rsidRPr="00CC2DFF" w:rsidRDefault="00CC2DFF" w:rsidP="00CC2DFF">
            <w:pPr>
              <w:rPr>
                <w:rFonts w:ascii="Times New Roman" w:hAnsi="Times New Roman" w:cs="Times New Roman"/>
                <w:sz w:val="20"/>
                <w:szCs w:val="20"/>
              </w:rPr>
            </w:pPr>
          </w:p>
        </w:tc>
        <w:tc>
          <w:tcPr>
            <w:tcW w:w="7072" w:type="dxa"/>
            <w:tcBorders>
              <w:top w:val="single" w:sz="4" w:space="0" w:color="auto"/>
              <w:left w:val="single" w:sz="4" w:space="0" w:color="auto"/>
              <w:bottom w:val="single" w:sz="4" w:space="0" w:color="auto"/>
              <w:right w:val="single" w:sz="4" w:space="0" w:color="auto"/>
            </w:tcBorders>
            <w:hideMark/>
          </w:tcPr>
          <w:p w14:paraId="1E32BAF1" w14:textId="77777777" w:rsidR="00CC2DFF" w:rsidRPr="00CC2DFF" w:rsidRDefault="00CC2DFF" w:rsidP="00CC2DFF">
            <w:pPr>
              <w:jc w:val="both"/>
              <w:rPr>
                <w:rFonts w:ascii="Times New Roman" w:hAnsi="Times New Roman" w:cs="Times New Roman"/>
                <w:b/>
                <w:bCs/>
                <w:sz w:val="20"/>
                <w:szCs w:val="20"/>
              </w:rPr>
            </w:pPr>
            <w:r w:rsidRPr="00CC2DFF">
              <w:rPr>
                <w:rFonts w:ascii="Times New Roman" w:hAnsi="Times New Roman" w:cs="Times New Roman"/>
                <w:b/>
                <w:bCs/>
                <w:sz w:val="20"/>
                <w:szCs w:val="20"/>
              </w:rPr>
              <w:t xml:space="preserve">Iespējamie riski </w:t>
            </w:r>
          </w:p>
          <w:p w14:paraId="1B3A7CBB"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Iespējamie riski ietver problēmas sistēmu savietojamībā integrācijas laikā, pārvadātāju spēju ātri pieņemt jauno risinājumu, kā arī centralizētās sistēmas nepārtrauktas darbības nodrošināšanu.</w:t>
            </w:r>
          </w:p>
        </w:tc>
      </w:tr>
      <w:tr w:rsidR="00CC2DFF" w:rsidRPr="00CC2DFF" w14:paraId="46B787FA" w14:textId="77777777" w:rsidTr="007608B4">
        <w:tc>
          <w:tcPr>
            <w:tcW w:w="1995" w:type="dxa"/>
            <w:tcBorders>
              <w:top w:val="single" w:sz="4" w:space="0" w:color="auto"/>
              <w:left w:val="single" w:sz="4" w:space="0" w:color="auto"/>
              <w:bottom w:val="single" w:sz="4" w:space="0" w:color="auto"/>
              <w:right w:val="single" w:sz="4" w:space="0" w:color="auto"/>
            </w:tcBorders>
            <w:hideMark/>
          </w:tcPr>
          <w:p w14:paraId="175958DF" w14:textId="77777777" w:rsidR="00CC2DFF" w:rsidRPr="00CC2DFF" w:rsidRDefault="00CC2DFF" w:rsidP="00CC2DFF">
            <w:pPr>
              <w:rPr>
                <w:rFonts w:ascii="Times New Roman" w:hAnsi="Times New Roman" w:cs="Times New Roman"/>
                <w:b/>
                <w:sz w:val="20"/>
                <w:szCs w:val="20"/>
              </w:rPr>
            </w:pPr>
            <w:r w:rsidRPr="00CC2DFF">
              <w:rPr>
                <w:rFonts w:ascii="Times New Roman" w:hAnsi="Times New Roman" w:cs="Times New Roman"/>
                <w:b/>
                <w:sz w:val="20"/>
                <w:szCs w:val="20"/>
              </w:rPr>
              <w:t xml:space="preserve">Rādītāja sasniegšana </w:t>
            </w:r>
          </w:p>
        </w:tc>
        <w:tc>
          <w:tcPr>
            <w:tcW w:w="7072" w:type="dxa"/>
            <w:tcBorders>
              <w:top w:val="single" w:sz="4" w:space="0" w:color="auto"/>
              <w:left w:val="single" w:sz="4" w:space="0" w:color="auto"/>
              <w:bottom w:val="single" w:sz="4" w:space="0" w:color="auto"/>
              <w:right w:val="single" w:sz="4" w:space="0" w:color="auto"/>
            </w:tcBorders>
            <w:hideMark/>
          </w:tcPr>
          <w:p w14:paraId="59B31849" w14:textId="77777777" w:rsidR="00CC2DFF" w:rsidRPr="00CC2DFF" w:rsidRDefault="00CC2DFF" w:rsidP="00CC2DFF">
            <w:pPr>
              <w:jc w:val="both"/>
              <w:rPr>
                <w:rFonts w:ascii="Times New Roman" w:hAnsi="Times New Roman" w:cs="Times New Roman"/>
                <w:sz w:val="20"/>
                <w:szCs w:val="20"/>
              </w:rPr>
            </w:pPr>
            <w:r w:rsidRPr="00CC2DFF">
              <w:rPr>
                <w:rFonts w:ascii="Times New Roman" w:hAnsi="Times New Roman" w:cs="Times New Roman"/>
                <w:sz w:val="20"/>
                <w:szCs w:val="20"/>
              </w:rPr>
              <w:t>Sistēmas nodotas ekspluatācijā un uzsākta to funkcionāla darbības atbilstoši tehniskajām specifikācijām</w:t>
            </w:r>
          </w:p>
        </w:tc>
      </w:tr>
    </w:tbl>
    <w:p w14:paraId="3E137BBE" w14:textId="77777777" w:rsidR="00CC2DFF" w:rsidRDefault="00CC2DFF">
      <w:pPr>
        <w:rPr>
          <w:rFonts w:ascii="Times New Roman" w:hAnsi="Times New Roman" w:cs="Times New Roman"/>
          <w:color w:val="FF0000"/>
        </w:rPr>
      </w:pPr>
    </w:p>
    <w:p w14:paraId="531746F3" w14:textId="77777777" w:rsidR="00E40576" w:rsidRPr="006F458A" w:rsidRDefault="00E40576">
      <w:pPr>
        <w:rPr>
          <w:rFonts w:ascii="Times New Roman" w:hAnsi="Times New Roman" w:cs="Times New Roman"/>
          <w:color w:val="FF0000"/>
        </w:rPr>
      </w:pPr>
    </w:p>
    <w:tbl>
      <w:tblPr>
        <w:tblStyle w:val="TableGrid"/>
        <w:tblW w:w="9067" w:type="dxa"/>
        <w:tblLook w:val="04A0" w:firstRow="1" w:lastRow="0" w:firstColumn="1" w:lastColumn="0" w:noHBand="0" w:noVBand="1"/>
      </w:tblPr>
      <w:tblGrid>
        <w:gridCol w:w="1995"/>
        <w:gridCol w:w="7072"/>
      </w:tblGrid>
      <w:tr w:rsidR="00727FA4" w:rsidRPr="006F458A" w14:paraId="69E4D94C" w14:textId="77777777" w:rsidTr="00A832E4">
        <w:tc>
          <w:tcPr>
            <w:tcW w:w="1995" w:type="dxa"/>
          </w:tcPr>
          <w:p w14:paraId="3C492A54" w14:textId="77777777" w:rsidR="00E53FE8" w:rsidRPr="006F458A" w:rsidRDefault="00E53FE8" w:rsidP="00727FA4">
            <w:pPr>
              <w:jc w:val="both"/>
              <w:rPr>
                <w:rFonts w:ascii="Times New Roman" w:hAnsi="Times New Roman" w:cs="Times New Roman"/>
                <w:sz w:val="20"/>
                <w:szCs w:val="20"/>
              </w:rPr>
            </w:pPr>
            <w:r w:rsidRPr="006F458A">
              <w:rPr>
                <w:rFonts w:ascii="Times New Roman" w:hAnsi="Times New Roman" w:cs="Times New Roman"/>
                <w:b/>
                <w:sz w:val="20"/>
                <w:szCs w:val="20"/>
              </w:rPr>
              <w:t>Rādītāja Nr.</w:t>
            </w:r>
            <w:r w:rsidRPr="006F458A">
              <w:rPr>
                <w:rFonts w:ascii="Times New Roman" w:hAnsi="Times New Roman" w:cs="Times New Roman"/>
                <w:sz w:val="20"/>
                <w:szCs w:val="20"/>
              </w:rPr>
              <w:t xml:space="preserve"> (ID)</w:t>
            </w:r>
          </w:p>
        </w:tc>
        <w:tc>
          <w:tcPr>
            <w:tcW w:w="7072" w:type="dxa"/>
          </w:tcPr>
          <w:p w14:paraId="5DE9B580" w14:textId="190C4843" w:rsidR="00E53FE8" w:rsidRPr="006F458A" w:rsidRDefault="00D27BDC" w:rsidP="00727FA4">
            <w:pPr>
              <w:rPr>
                <w:rFonts w:ascii="Times New Roman" w:hAnsi="Times New Roman" w:cs="Times New Roman"/>
                <w:sz w:val="20"/>
                <w:szCs w:val="20"/>
              </w:rPr>
            </w:pPr>
            <w:r>
              <w:rPr>
                <w:rFonts w:ascii="Times New Roman" w:hAnsi="Times New Roman" w:cs="Times New Roman"/>
                <w:sz w:val="20"/>
                <w:szCs w:val="20"/>
              </w:rPr>
              <w:t>R</w:t>
            </w:r>
            <w:r w:rsidRPr="00516AB4">
              <w:rPr>
                <w:rFonts w:ascii="Times New Roman" w:hAnsi="Times New Roman" w:cs="Times New Roman"/>
                <w:sz w:val="20"/>
                <w:szCs w:val="20"/>
              </w:rPr>
              <w:t>CR6</w:t>
            </w:r>
            <w:r>
              <w:rPr>
                <w:rFonts w:ascii="Times New Roman" w:hAnsi="Times New Roman" w:cs="Times New Roman"/>
                <w:sz w:val="20"/>
                <w:szCs w:val="20"/>
              </w:rPr>
              <w:t>4</w:t>
            </w:r>
          </w:p>
        </w:tc>
      </w:tr>
      <w:tr w:rsidR="00727FA4" w:rsidRPr="006F458A" w14:paraId="2351E153" w14:textId="77777777" w:rsidTr="00A832E4">
        <w:tc>
          <w:tcPr>
            <w:tcW w:w="1995" w:type="dxa"/>
          </w:tcPr>
          <w:p w14:paraId="0E9AF7E6" w14:textId="7F514AFA" w:rsidR="00E53FE8" w:rsidRPr="006F458A" w:rsidRDefault="00E53FE8" w:rsidP="00727FA4">
            <w:pPr>
              <w:jc w:val="both"/>
              <w:rPr>
                <w:rFonts w:ascii="Times New Roman" w:hAnsi="Times New Roman" w:cs="Times New Roman"/>
                <w:b/>
                <w:sz w:val="20"/>
                <w:szCs w:val="20"/>
              </w:rPr>
            </w:pPr>
            <w:r w:rsidRPr="006F458A">
              <w:rPr>
                <w:rFonts w:ascii="Times New Roman" w:hAnsi="Times New Roman" w:cs="Times New Roman"/>
                <w:b/>
                <w:sz w:val="20"/>
                <w:szCs w:val="20"/>
              </w:rPr>
              <w:t>Rādītāja nosaukums</w:t>
            </w:r>
          </w:p>
        </w:tc>
        <w:tc>
          <w:tcPr>
            <w:tcW w:w="7072" w:type="dxa"/>
          </w:tcPr>
          <w:p w14:paraId="6A24DD7D" w14:textId="48B2806F" w:rsidR="00E53FE8" w:rsidRPr="006F458A" w:rsidRDefault="00E86C8A" w:rsidP="00FE7D02">
            <w:pPr>
              <w:rPr>
                <w:rFonts w:ascii="Times New Roman" w:hAnsi="Times New Roman" w:cs="Times New Roman"/>
                <w:sz w:val="20"/>
                <w:szCs w:val="20"/>
              </w:rPr>
            </w:pPr>
            <w:r>
              <w:rPr>
                <w:rFonts w:ascii="Times New Roman" w:hAnsi="Times New Roman" w:cs="Times New Roman"/>
                <w:sz w:val="20"/>
                <w:szCs w:val="20"/>
              </w:rPr>
              <w:t>Atdalīt</w:t>
            </w:r>
            <w:r w:rsidR="0020100B">
              <w:rPr>
                <w:rFonts w:ascii="Times New Roman" w:hAnsi="Times New Roman" w:cs="Times New Roman"/>
                <w:sz w:val="20"/>
                <w:szCs w:val="20"/>
              </w:rPr>
              <w:t>as</w:t>
            </w:r>
            <w:r>
              <w:rPr>
                <w:rFonts w:ascii="Times New Roman" w:hAnsi="Times New Roman" w:cs="Times New Roman"/>
                <w:sz w:val="20"/>
                <w:szCs w:val="20"/>
              </w:rPr>
              <w:t xml:space="preserve"> riteņbraukšanas infrastruktūras lietotāju skaits gadā</w:t>
            </w:r>
            <w:r>
              <w:rPr>
                <w:rFonts w:ascii="Times New Roman" w:hAnsi="Times New Roman" w:cs="Times New Roman"/>
                <w:sz w:val="20"/>
                <w:szCs w:val="20"/>
                <w:lang w:bidi="lv-LV"/>
              </w:rPr>
              <w:t xml:space="preserve">  </w:t>
            </w:r>
          </w:p>
        </w:tc>
      </w:tr>
      <w:tr w:rsidR="00397DCD" w:rsidRPr="006F458A" w14:paraId="0E25FCD9" w14:textId="77777777" w:rsidTr="00A832E4">
        <w:tc>
          <w:tcPr>
            <w:tcW w:w="1995" w:type="dxa"/>
          </w:tcPr>
          <w:p w14:paraId="7E90CDF4" w14:textId="02651309" w:rsidR="00397DCD" w:rsidRPr="006F458A" w:rsidRDefault="00397DCD" w:rsidP="00727FA4">
            <w:pPr>
              <w:jc w:val="both"/>
              <w:rPr>
                <w:rFonts w:ascii="Times New Roman" w:hAnsi="Times New Roman" w:cs="Times New Roman"/>
                <w:b/>
                <w:sz w:val="20"/>
                <w:szCs w:val="20"/>
              </w:rPr>
            </w:pPr>
            <w:r>
              <w:rPr>
                <w:rFonts w:ascii="Times New Roman" w:hAnsi="Times New Roman" w:cs="Times New Roman"/>
                <w:b/>
                <w:sz w:val="20"/>
                <w:szCs w:val="20"/>
              </w:rPr>
              <w:t xml:space="preserve">Rādītāja </w:t>
            </w:r>
            <w:r w:rsidR="004A253D">
              <w:rPr>
                <w:rFonts w:ascii="Times New Roman" w:hAnsi="Times New Roman" w:cs="Times New Roman"/>
                <w:b/>
                <w:sz w:val="20"/>
                <w:szCs w:val="20"/>
              </w:rPr>
              <w:t>definīcija</w:t>
            </w:r>
          </w:p>
        </w:tc>
        <w:tc>
          <w:tcPr>
            <w:tcW w:w="7072" w:type="dxa"/>
          </w:tcPr>
          <w:p w14:paraId="1439F2D8" w14:textId="376FB2ED" w:rsidR="00397DCD" w:rsidRDefault="00D7343F" w:rsidP="00727FA4">
            <w:pPr>
              <w:rPr>
                <w:rFonts w:ascii="Times New Roman" w:hAnsi="Times New Roman" w:cs="Times New Roman"/>
                <w:sz w:val="20"/>
                <w:szCs w:val="20"/>
              </w:rPr>
            </w:pPr>
            <w:r>
              <w:rPr>
                <w:rFonts w:ascii="Times New Roman" w:hAnsi="Times New Roman" w:cs="Times New Roman"/>
                <w:sz w:val="20"/>
                <w:szCs w:val="20"/>
              </w:rPr>
              <w:t xml:space="preserve">Atbalstīto projektu ietvaros izbūvētās atdalītas </w:t>
            </w:r>
            <w:proofErr w:type="spellStart"/>
            <w:r>
              <w:rPr>
                <w:rFonts w:ascii="Times New Roman" w:hAnsi="Times New Roman" w:cs="Times New Roman"/>
                <w:sz w:val="20"/>
                <w:szCs w:val="20"/>
              </w:rPr>
              <w:t>veloinfrastruktūras</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lielotāju</w:t>
            </w:r>
            <w:proofErr w:type="spellEnd"/>
            <w:r>
              <w:rPr>
                <w:rFonts w:ascii="Times New Roman" w:hAnsi="Times New Roman" w:cs="Times New Roman"/>
                <w:sz w:val="20"/>
                <w:szCs w:val="20"/>
              </w:rPr>
              <w:t xml:space="preserve"> skaits gadā. Atdalītas </w:t>
            </w:r>
            <w:proofErr w:type="spellStart"/>
            <w:r w:rsidR="0027256A" w:rsidRPr="0027256A">
              <w:rPr>
                <w:rFonts w:ascii="Times New Roman" w:hAnsi="Times New Roman" w:cs="Times New Roman"/>
                <w:sz w:val="20"/>
                <w:szCs w:val="20"/>
              </w:rPr>
              <w:t>veloinfrastruktūras</w:t>
            </w:r>
            <w:proofErr w:type="spellEnd"/>
            <w:r w:rsidR="0027256A" w:rsidRPr="0027256A">
              <w:rPr>
                <w:rFonts w:ascii="Times New Roman" w:hAnsi="Times New Roman" w:cs="Times New Roman"/>
                <w:sz w:val="20"/>
                <w:szCs w:val="20"/>
              </w:rPr>
              <w:t xml:space="preserve"> definīciju skatīt rādītāj</w:t>
            </w:r>
            <w:r w:rsidR="006F2680">
              <w:rPr>
                <w:rFonts w:ascii="Times New Roman" w:hAnsi="Times New Roman" w:cs="Times New Roman"/>
                <w:sz w:val="20"/>
                <w:szCs w:val="20"/>
              </w:rPr>
              <w:t>a</w:t>
            </w:r>
            <w:r w:rsidR="0027256A" w:rsidRPr="0027256A">
              <w:rPr>
                <w:rFonts w:ascii="Times New Roman" w:hAnsi="Times New Roman" w:cs="Times New Roman"/>
                <w:sz w:val="20"/>
                <w:szCs w:val="20"/>
              </w:rPr>
              <w:t xml:space="preserve"> RCO58</w:t>
            </w:r>
            <w:r w:rsidR="006F2680">
              <w:rPr>
                <w:rFonts w:ascii="Times New Roman" w:hAnsi="Times New Roman" w:cs="Times New Roman"/>
                <w:sz w:val="20"/>
                <w:szCs w:val="20"/>
              </w:rPr>
              <w:t xml:space="preserve"> definīcijā.</w:t>
            </w:r>
            <w:r w:rsidR="0027256A" w:rsidRPr="0027256A">
              <w:rPr>
                <w:rFonts w:ascii="Times New Roman" w:hAnsi="Times New Roman" w:cs="Times New Roman"/>
                <w:sz w:val="20"/>
                <w:szCs w:val="20"/>
              </w:rPr>
              <w:t xml:space="preserve"> </w:t>
            </w:r>
            <w:r w:rsidR="006F2680">
              <w:rPr>
                <w:rFonts w:ascii="Times New Roman" w:hAnsi="Times New Roman" w:cs="Times New Roman"/>
                <w:sz w:val="20"/>
                <w:szCs w:val="20"/>
              </w:rPr>
              <w:t>R</w:t>
            </w:r>
            <w:r w:rsidR="0027256A" w:rsidRPr="0027256A">
              <w:rPr>
                <w:rFonts w:ascii="Times New Roman" w:hAnsi="Times New Roman" w:cs="Times New Roman"/>
                <w:sz w:val="20"/>
                <w:szCs w:val="20"/>
              </w:rPr>
              <w:t xml:space="preserve">ādītāja </w:t>
            </w:r>
            <w:r w:rsidR="006F2680">
              <w:rPr>
                <w:rFonts w:ascii="Times New Roman" w:hAnsi="Times New Roman" w:cs="Times New Roman"/>
                <w:sz w:val="20"/>
                <w:szCs w:val="20"/>
              </w:rPr>
              <w:t>bāzes vērtība tiek noteikta kā</w:t>
            </w:r>
            <w:r w:rsidR="0027256A" w:rsidRPr="0027256A">
              <w:rPr>
                <w:rFonts w:ascii="Times New Roman" w:hAnsi="Times New Roman" w:cs="Times New Roman"/>
                <w:sz w:val="20"/>
                <w:szCs w:val="20"/>
              </w:rPr>
              <w:t xml:space="preserve"> </w:t>
            </w:r>
            <w:proofErr w:type="spellStart"/>
            <w:r w:rsidR="006F2680">
              <w:rPr>
                <w:rFonts w:ascii="Times New Roman" w:hAnsi="Times New Roman" w:cs="Times New Roman"/>
                <w:sz w:val="20"/>
                <w:szCs w:val="20"/>
              </w:rPr>
              <w:t>velo</w:t>
            </w:r>
            <w:r w:rsidR="0027256A" w:rsidRPr="0027256A">
              <w:rPr>
                <w:rFonts w:ascii="Times New Roman" w:hAnsi="Times New Roman" w:cs="Times New Roman"/>
                <w:sz w:val="20"/>
                <w:szCs w:val="20"/>
              </w:rPr>
              <w:t>infrastruktūras</w:t>
            </w:r>
            <w:proofErr w:type="spellEnd"/>
            <w:r w:rsidR="0027256A" w:rsidRPr="0027256A">
              <w:rPr>
                <w:rFonts w:ascii="Times New Roman" w:hAnsi="Times New Roman" w:cs="Times New Roman"/>
                <w:sz w:val="20"/>
                <w:szCs w:val="20"/>
              </w:rPr>
              <w:t xml:space="preserve"> lietotāju skaits gadā pirms intervences sākuma, un jaunai infrastruktūrai t</w:t>
            </w:r>
            <w:r w:rsidR="006F2680">
              <w:rPr>
                <w:rFonts w:ascii="Times New Roman" w:hAnsi="Times New Roman" w:cs="Times New Roman"/>
                <w:sz w:val="20"/>
                <w:szCs w:val="20"/>
              </w:rPr>
              <w:t>ā</w:t>
            </w:r>
            <w:r w:rsidR="0027256A" w:rsidRPr="0027256A">
              <w:rPr>
                <w:rFonts w:ascii="Times New Roman" w:hAnsi="Times New Roman" w:cs="Times New Roman"/>
                <w:sz w:val="20"/>
                <w:szCs w:val="20"/>
              </w:rPr>
              <w:t xml:space="preserve"> ir nulle. Sasniegtās vērtības tiek no</w:t>
            </w:r>
            <w:r w:rsidR="006F2680">
              <w:rPr>
                <w:rFonts w:ascii="Times New Roman" w:hAnsi="Times New Roman" w:cs="Times New Roman"/>
                <w:sz w:val="20"/>
                <w:szCs w:val="20"/>
              </w:rPr>
              <w:t>teiktas</w:t>
            </w:r>
            <w:r w:rsidR="0027256A" w:rsidRPr="0027256A">
              <w:rPr>
                <w:rFonts w:ascii="Times New Roman" w:hAnsi="Times New Roman" w:cs="Times New Roman"/>
                <w:sz w:val="20"/>
                <w:szCs w:val="20"/>
              </w:rPr>
              <w:t xml:space="preserve"> </w:t>
            </w:r>
            <w:proofErr w:type="spellStart"/>
            <w:r w:rsidR="0027256A" w:rsidRPr="0027256A">
              <w:rPr>
                <w:rFonts w:ascii="Times New Roman" w:hAnsi="Times New Roman" w:cs="Times New Roman"/>
                <w:sz w:val="20"/>
                <w:szCs w:val="20"/>
              </w:rPr>
              <w:t>ex</w:t>
            </w:r>
            <w:proofErr w:type="spellEnd"/>
            <w:r w:rsidR="0027256A" w:rsidRPr="0027256A">
              <w:rPr>
                <w:rFonts w:ascii="Times New Roman" w:hAnsi="Times New Roman" w:cs="Times New Roman"/>
                <w:sz w:val="20"/>
                <w:szCs w:val="20"/>
              </w:rPr>
              <w:t xml:space="preserve">-post, ņemot vērā </w:t>
            </w:r>
            <w:proofErr w:type="spellStart"/>
            <w:r w:rsidR="006F2680">
              <w:rPr>
                <w:rFonts w:ascii="Times New Roman" w:hAnsi="Times New Roman" w:cs="Times New Roman"/>
                <w:sz w:val="20"/>
                <w:szCs w:val="20"/>
              </w:rPr>
              <w:t>velo</w:t>
            </w:r>
            <w:r w:rsidR="0027256A" w:rsidRPr="0027256A">
              <w:rPr>
                <w:rFonts w:ascii="Times New Roman" w:hAnsi="Times New Roman" w:cs="Times New Roman"/>
                <w:sz w:val="20"/>
                <w:szCs w:val="20"/>
              </w:rPr>
              <w:t>infrastruktūras</w:t>
            </w:r>
            <w:proofErr w:type="spellEnd"/>
            <w:r w:rsidR="0027256A" w:rsidRPr="0027256A">
              <w:rPr>
                <w:rFonts w:ascii="Times New Roman" w:hAnsi="Times New Roman" w:cs="Times New Roman"/>
                <w:sz w:val="20"/>
                <w:szCs w:val="20"/>
              </w:rPr>
              <w:t xml:space="preserve"> lietotāju skaitu gadā pēc intervences pabeigšanas.</w:t>
            </w:r>
            <w:r w:rsidR="00C36898">
              <w:rPr>
                <w:rStyle w:val="FootnoteReference"/>
                <w:rFonts w:ascii="Times New Roman" w:hAnsi="Times New Roman" w:cs="Times New Roman"/>
                <w:sz w:val="20"/>
                <w:szCs w:val="20"/>
              </w:rPr>
              <w:footnoteReference w:id="10"/>
            </w:r>
          </w:p>
        </w:tc>
      </w:tr>
      <w:tr w:rsidR="00727FA4" w:rsidRPr="006F458A" w14:paraId="5E58FF13" w14:textId="77777777" w:rsidTr="00A832E4">
        <w:tc>
          <w:tcPr>
            <w:tcW w:w="1995" w:type="dxa"/>
          </w:tcPr>
          <w:p w14:paraId="3D3842A4" w14:textId="49AD05C9" w:rsidR="00E53FE8" w:rsidRPr="006F458A" w:rsidRDefault="00E53FE8" w:rsidP="00727FA4">
            <w:pPr>
              <w:jc w:val="both"/>
              <w:rPr>
                <w:rFonts w:ascii="Times New Roman" w:hAnsi="Times New Roman" w:cs="Times New Roman"/>
                <w:sz w:val="20"/>
                <w:szCs w:val="20"/>
              </w:rPr>
            </w:pPr>
            <w:r w:rsidRPr="006F458A">
              <w:rPr>
                <w:rFonts w:ascii="Times New Roman" w:hAnsi="Times New Roman" w:cs="Times New Roman"/>
                <w:b/>
                <w:sz w:val="20"/>
                <w:szCs w:val="20"/>
              </w:rPr>
              <w:t>Rādītāja veids</w:t>
            </w:r>
            <w:r w:rsidRPr="006F458A">
              <w:rPr>
                <w:rFonts w:ascii="Times New Roman" w:hAnsi="Times New Roman" w:cs="Times New Roman"/>
                <w:sz w:val="20"/>
                <w:szCs w:val="20"/>
              </w:rPr>
              <w:t xml:space="preserve"> </w:t>
            </w:r>
          </w:p>
        </w:tc>
        <w:tc>
          <w:tcPr>
            <w:tcW w:w="7072" w:type="dxa"/>
          </w:tcPr>
          <w:p w14:paraId="32616B2A" w14:textId="710440CC" w:rsidR="00E53FE8" w:rsidRPr="006F458A" w:rsidRDefault="0027256A" w:rsidP="00727FA4">
            <w:pPr>
              <w:rPr>
                <w:rFonts w:ascii="Times New Roman" w:hAnsi="Times New Roman" w:cs="Times New Roman"/>
                <w:sz w:val="20"/>
                <w:szCs w:val="20"/>
              </w:rPr>
            </w:pPr>
            <w:r>
              <w:rPr>
                <w:rFonts w:ascii="Times New Roman" w:hAnsi="Times New Roman" w:cs="Times New Roman"/>
                <w:sz w:val="20"/>
                <w:szCs w:val="20"/>
              </w:rPr>
              <w:t>R</w:t>
            </w:r>
            <w:r w:rsidR="00FB1342">
              <w:rPr>
                <w:rFonts w:ascii="Times New Roman" w:hAnsi="Times New Roman" w:cs="Times New Roman"/>
                <w:sz w:val="20"/>
                <w:szCs w:val="20"/>
              </w:rPr>
              <w:t xml:space="preserve">ezultāta </w:t>
            </w:r>
            <w:r w:rsidR="00610825">
              <w:rPr>
                <w:rFonts w:ascii="Times New Roman" w:hAnsi="Times New Roman" w:cs="Times New Roman"/>
                <w:sz w:val="20"/>
                <w:szCs w:val="20"/>
              </w:rPr>
              <w:t xml:space="preserve">rādītājs </w:t>
            </w:r>
          </w:p>
        </w:tc>
      </w:tr>
      <w:tr w:rsidR="00727FA4" w:rsidRPr="006F458A" w14:paraId="232E5863" w14:textId="77777777" w:rsidTr="00A832E4">
        <w:tc>
          <w:tcPr>
            <w:tcW w:w="1995" w:type="dxa"/>
          </w:tcPr>
          <w:p w14:paraId="50F882D4" w14:textId="3F513DF3" w:rsidR="00E53FE8" w:rsidRPr="006F458A" w:rsidRDefault="00E53FE8" w:rsidP="00727FA4">
            <w:pPr>
              <w:jc w:val="both"/>
              <w:rPr>
                <w:rFonts w:ascii="Times New Roman" w:hAnsi="Times New Roman" w:cs="Times New Roman"/>
                <w:b/>
                <w:sz w:val="20"/>
                <w:szCs w:val="20"/>
              </w:rPr>
            </w:pPr>
            <w:r w:rsidRPr="006F458A">
              <w:rPr>
                <w:rFonts w:ascii="Times New Roman" w:hAnsi="Times New Roman" w:cs="Times New Roman"/>
                <w:b/>
                <w:sz w:val="20"/>
                <w:szCs w:val="20"/>
              </w:rPr>
              <w:t>Rādītāja mērvienība</w:t>
            </w:r>
          </w:p>
        </w:tc>
        <w:tc>
          <w:tcPr>
            <w:tcW w:w="7072" w:type="dxa"/>
          </w:tcPr>
          <w:p w14:paraId="68BFDA80" w14:textId="4B36C317" w:rsidR="00E53FE8" w:rsidRPr="0064534D" w:rsidRDefault="0027256A" w:rsidP="00727FA4">
            <w:pPr>
              <w:rPr>
                <w:rFonts w:ascii="Times New Roman" w:hAnsi="Times New Roman" w:cs="Times New Roman"/>
                <w:sz w:val="20"/>
                <w:szCs w:val="20"/>
              </w:rPr>
            </w:pPr>
            <w:r>
              <w:rPr>
                <w:rFonts w:ascii="Times New Roman" w:hAnsi="Times New Roman" w:cs="Times New Roman"/>
                <w:sz w:val="20"/>
                <w:szCs w:val="20"/>
              </w:rPr>
              <w:t>Lietotāji</w:t>
            </w:r>
          </w:p>
        </w:tc>
      </w:tr>
      <w:tr w:rsidR="00727FA4" w:rsidRPr="006F458A" w14:paraId="72DC4BB1" w14:textId="77777777" w:rsidTr="00A832E4">
        <w:tc>
          <w:tcPr>
            <w:tcW w:w="1995" w:type="dxa"/>
          </w:tcPr>
          <w:p w14:paraId="0C677458" w14:textId="5CCDC1E3" w:rsidR="00E53FE8" w:rsidRPr="006F458A" w:rsidRDefault="00E53FE8" w:rsidP="00727FA4">
            <w:pPr>
              <w:jc w:val="both"/>
              <w:rPr>
                <w:rFonts w:ascii="Times New Roman" w:hAnsi="Times New Roman" w:cs="Times New Roman"/>
                <w:b/>
                <w:sz w:val="20"/>
                <w:szCs w:val="20"/>
              </w:rPr>
            </w:pPr>
            <w:r w:rsidRPr="006F458A">
              <w:rPr>
                <w:rFonts w:ascii="Times New Roman" w:hAnsi="Times New Roman" w:cs="Times New Roman"/>
                <w:b/>
                <w:sz w:val="20"/>
                <w:szCs w:val="20"/>
              </w:rPr>
              <w:t>Bāzes (sākotnējās) vērtības gads un bāzes vērtība</w:t>
            </w:r>
          </w:p>
        </w:tc>
        <w:tc>
          <w:tcPr>
            <w:tcW w:w="7072" w:type="dxa"/>
          </w:tcPr>
          <w:p w14:paraId="77E6F89B" w14:textId="573AA46F" w:rsidR="00E53FE8" w:rsidRPr="0064534D" w:rsidRDefault="0027256A" w:rsidP="00727FA4">
            <w:pPr>
              <w:rPr>
                <w:rFonts w:ascii="Times New Roman" w:hAnsi="Times New Roman" w:cs="Times New Roman"/>
                <w:sz w:val="20"/>
                <w:szCs w:val="20"/>
              </w:rPr>
            </w:pPr>
            <w:r>
              <w:rPr>
                <w:rFonts w:ascii="Times New Roman" w:hAnsi="Times New Roman" w:cs="Times New Roman"/>
                <w:sz w:val="20"/>
                <w:szCs w:val="20"/>
              </w:rPr>
              <w:t>2020</w:t>
            </w:r>
            <w:r w:rsidR="00E53FE8" w:rsidRPr="0064534D">
              <w:rPr>
                <w:rFonts w:ascii="Times New Roman" w:hAnsi="Times New Roman" w:cs="Times New Roman"/>
                <w:sz w:val="20"/>
                <w:szCs w:val="20"/>
              </w:rPr>
              <w:t xml:space="preserve">, </w:t>
            </w:r>
            <w:r>
              <w:rPr>
                <w:rFonts w:ascii="Times New Roman" w:hAnsi="Times New Roman" w:cs="Times New Roman"/>
                <w:sz w:val="20"/>
                <w:szCs w:val="20"/>
              </w:rPr>
              <w:t>0</w:t>
            </w:r>
          </w:p>
        </w:tc>
      </w:tr>
      <w:tr w:rsidR="00727FA4" w:rsidRPr="006F458A" w14:paraId="78603BF5" w14:textId="77777777" w:rsidTr="00A832E4">
        <w:tc>
          <w:tcPr>
            <w:tcW w:w="1995" w:type="dxa"/>
          </w:tcPr>
          <w:p w14:paraId="197168C2" w14:textId="79612DD6" w:rsidR="00E53FE8" w:rsidRPr="006F458A" w:rsidRDefault="00E53FE8" w:rsidP="00727FA4">
            <w:pPr>
              <w:jc w:val="both"/>
              <w:rPr>
                <w:rFonts w:ascii="Times New Roman" w:hAnsi="Times New Roman" w:cs="Times New Roman"/>
                <w:sz w:val="20"/>
                <w:szCs w:val="20"/>
              </w:rPr>
            </w:pPr>
            <w:r w:rsidRPr="006F458A">
              <w:rPr>
                <w:rFonts w:ascii="Times New Roman" w:hAnsi="Times New Roman" w:cs="Times New Roman"/>
                <w:b/>
                <w:sz w:val="20"/>
                <w:szCs w:val="20"/>
              </w:rPr>
              <w:t>Starpposma vērtība</w:t>
            </w:r>
            <w:r w:rsidRPr="006F458A">
              <w:rPr>
                <w:rFonts w:ascii="Times New Roman" w:hAnsi="Times New Roman" w:cs="Times New Roman"/>
                <w:sz w:val="20"/>
                <w:szCs w:val="20"/>
              </w:rPr>
              <w:t xml:space="preserve"> uz 31.12.2024.</w:t>
            </w:r>
          </w:p>
        </w:tc>
        <w:tc>
          <w:tcPr>
            <w:tcW w:w="7072" w:type="dxa"/>
          </w:tcPr>
          <w:p w14:paraId="2ECC8D94" w14:textId="42429464" w:rsidR="00E53FE8" w:rsidRPr="0064534D" w:rsidRDefault="00727FA4" w:rsidP="00727FA4">
            <w:pPr>
              <w:rPr>
                <w:rFonts w:ascii="Times New Roman" w:hAnsi="Times New Roman" w:cs="Times New Roman"/>
                <w:sz w:val="20"/>
                <w:szCs w:val="20"/>
              </w:rPr>
            </w:pPr>
            <w:r w:rsidRPr="0064534D">
              <w:rPr>
                <w:rFonts w:ascii="Times New Roman" w:hAnsi="Times New Roman" w:cs="Times New Roman"/>
                <w:sz w:val="20"/>
                <w:szCs w:val="20"/>
              </w:rPr>
              <w:t>N/A</w:t>
            </w:r>
          </w:p>
        </w:tc>
      </w:tr>
      <w:tr w:rsidR="00727FA4" w:rsidRPr="006F458A" w14:paraId="6ED34183" w14:textId="77777777" w:rsidTr="00A832E4">
        <w:tc>
          <w:tcPr>
            <w:tcW w:w="1995" w:type="dxa"/>
          </w:tcPr>
          <w:p w14:paraId="6EB11059" w14:textId="17722CC1" w:rsidR="00E53FE8" w:rsidRPr="006F458A" w:rsidRDefault="00E53FE8" w:rsidP="00727FA4">
            <w:pPr>
              <w:jc w:val="both"/>
              <w:rPr>
                <w:rFonts w:ascii="Times New Roman" w:hAnsi="Times New Roman" w:cs="Times New Roman"/>
                <w:sz w:val="20"/>
                <w:szCs w:val="20"/>
              </w:rPr>
            </w:pPr>
            <w:r w:rsidRPr="006F458A">
              <w:rPr>
                <w:rFonts w:ascii="Times New Roman" w:hAnsi="Times New Roman" w:cs="Times New Roman"/>
                <w:b/>
                <w:sz w:val="20"/>
                <w:szCs w:val="20"/>
              </w:rPr>
              <w:t>Sasniedzamā vērtība</w:t>
            </w:r>
            <w:r w:rsidRPr="006F458A">
              <w:rPr>
                <w:rFonts w:ascii="Times New Roman" w:hAnsi="Times New Roman" w:cs="Times New Roman"/>
                <w:sz w:val="20"/>
                <w:szCs w:val="20"/>
              </w:rPr>
              <w:t xml:space="preserve"> uz 31.12.2029.</w:t>
            </w:r>
          </w:p>
        </w:tc>
        <w:tc>
          <w:tcPr>
            <w:tcW w:w="7072" w:type="dxa"/>
          </w:tcPr>
          <w:p w14:paraId="19CD2A0F" w14:textId="7FC3200B" w:rsidR="00E53FE8" w:rsidRPr="0064534D" w:rsidRDefault="00D7343F" w:rsidP="00727FA4">
            <w:pPr>
              <w:rPr>
                <w:rFonts w:ascii="Times New Roman" w:hAnsi="Times New Roman" w:cs="Times New Roman"/>
                <w:sz w:val="20"/>
                <w:szCs w:val="20"/>
              </w:rPr>
            </w:pPr>
            <w:r>
              <w:rPr>
                <w:rFonts w:ascii="Times New Roman" w:hAnsi="Times New Roman" w:cs="Times New Roman"/>
                <w:sz w:val="20"/>
                <w:szCs w:val="20"/>
              </w:rPr>
              <w:t>5 820</w:t>
            </w:r>
          </w:p>
        </w:tc>
      </w:tr>
      <w:tr w:rsidR="00727FA4" w:rsidRPr="006F458A" w14:paraId="6810C92D" w14:textId="77777777" w:rsidTr="00A832E4">
        <w:tc>
          <w:tcPr>
            <w:tcW w:w="1995" w:type="dxa"/>
            <w:vMerge w:val="restart"/>
          </w:tcPr>
          <w:p w14:paraId="3985240B" w14:textId="236C92C5" w:rsidR="00727FA4" w:rsidRPr="006F458A" w:rsidRDefault="00727FA4" w:rsidP="00727FA4">
            <w:pPr>
              <w:jc w:val="both"/>
              <w:rPr>
                <w:rFonts w:ascii="Times New Roman" w:hAnsi="Times New Roman" w:cs="Times New Roman"/>
                <w:b/>
                <w:sz w:val="20"/>
                <w:szCs w:val="20"/>
              </w:rPr>
            </w:pPr>
            <w:r w:rsidRPr="006F458A">
              <w:rPr>
                <w:rFonts w:ascii="Times New Roman" w:hAnsi="Times New Roman" w:cs="Times New Roman"/>
                <w:b/>
                <w:sz w:val="20"/>
                <w:szCs w:val="20"/>
              </w:rPr>
              <w:t>Pieņēmumi un aprēķini</w:t>
            </w:r>
            <w:r w:rsidRPr="006F458A">
              <w:rPr>
                <w:rStyle w:val="FootnoteReference"/>
                <w:rFonts w:ascii="Times New Roman" w:eastAsia="Times New Roman" w:hAnsi="Times New Roman" w:cs="Times New Roman"/>
                <w:b/>
                <w:bCs/>
                <w:sz w:val="20"/>
                <w:szCs w:val="20"/>
              </w:rPr>
              <w:footnoteReference w:id="11"/>
            </w:r>
          </w:p>
          <w:p w14:paraId="43C491BD" w14:textId="070BB6B4" w:rsidR="00727FA4" w:rsidRPr="006F458A" w:rsidRDefault="00727FA4" w:rsidP="00727FA4">
            <w:pPr>
              <w:jc w:val="both"/>
              <w:rPr>
                <w:rFonts w:ascii="Times New Roman" w:hAnsi="Times New Roman" w:cs="Times New Roman"/>
                <w:sz w:val="20"/>
                <w:szCs w:val="20"/>
              </w:rPr>
            </w:pPr>
          </w:p>
        </w:tc>
        <w:tc>
          <w:tcPr>
            <w:tcW w:w="7072" w:type="dxa"/>
          </w:tcPr>
          <w:p w14:paraId="6717CE08" w14:textId="77777777" w:rsidR="00727FA4" w:rsidRPr="005D63CE" w:rsidRDefault="00727FA4" w:rsidP="00727FA4">
            <w:pPr>
              <w:jc w:val="both"/>
              <w:rPr>
                <w:rFonts w:ascii="Times New Roman" w:hAnsi="Times New Roman" w:cs="Times New Roman"/>
                <w:sz w:val="20"/>
                <w:szCs w:val="20"/>
              </w:rPr>
            </w:pPr>
            <w:r w:rsidRPr="005D63CE">
              <w:rPr>
                <w:rFonts w:ascii="Times New Roman" w:hAnsi="Times New Roman" w:cs="Times New Roman"/>
                <w:b/>
                <w:sz w:val="20"/>
                <w:szCs w:val="20"/>
              </w:rPr>
              <w:t>Kritēriji rādītāju izvēlei</w:t>
            </w:r>
            <w:r w:rsidRPr="005D63CE">
              <w:rPr>
                <w:rFonts w:ascii="Times New Roman" w:hAnsi="Times New Roman" w:cs="Times New Roman"/>
                <w:sz w:val="20"/>
                <w:szCs w:val="20"/>
              </w:rPr>
              <w:t xml:space="preserve">: </w:t>
            </w:r>
          </w:p>
          <w:p w14:paraId="174808F6" w14:textId="77777777" w:rsidR="00727FA4" w:rsidRPr="00650E15" w:rsidRDefault="00727FA4" w:rsidP="00727FA4">
            <w:pPr>
              <w:jc w:val="both"/>
              <w:rPr>
                <w:rFonts w:ascii="Times New Roman" w:hAnsi="Times New Roman" w:cs="Times New Roman"/>
                <w:sz w:val="20"/>
                <w:szCs w:val="20"/>
              </w:rPr>
            </w:pPr>
            <w:r w:rsidRPr="00650E15">
              <w:rPr>
                <w:rFonts w:ascii="Times New Roman" w:hAnsi="Times New Roman" w:cs="Times New Roman"/>
                <w:sz w:val="20"/>
                <w:szCs w:val="20"/>
              </w:rPr>
              <w:t xml:space="preserve">Plānojot ieguldījumus, tika izvēlēti tādi regulu priekšlikumos ietvertie kopējie iznākuma un rezultāta rādītāji, kas visatbilstošāk atspoguļo sagaidāmos risinājumus un rezultātus, ņemot vērā plānotās darbības specifisko atbalsta mērķu ietvaros. </w:t>
            </w:r>
          </w:p>
          <w:p w14:paraId="0DD329A3" w14:textId="43671572" w:rsidR="00650E15" w:rsidRPr="00D66FD1" w:rsidRDefault="00727FA4" w:rsidP="00CC2DFF">
            <w:pPr>
              <w:pStyle w:val="ListParagraph"/>
              <w:numPr>
                <w:ilvl w:val="0"/>
                <w:numId w:val="28"/>
              </w:numPr>
              <w:rPr>
                <w:rFonts w:ascii="Times New Roman" w:hAnsi="Times New Roman" w:cs="Times New Roman"/>
                <w:sz w:val="20"/>
                <w:szCs w:val="20"/>
              </w:rPr>
            </w:pPr>
            <w:r w:rsidRPr="00D66FD1">
              <w:rPr>
                <w:rFonts w:ascii="Times New Roman" w:hAnsi="Times New Roman" w:cs="Times New Roman"/>
                <w:b/>
                <w:bCs/>
                <w:sz w:val="20"/>
                <w:szCs w:val="20"/>
              </w:rPr>
              <w:t>Sasaiste</w:t>
            </w:r>
            <w:r w:rsidRPr="00D66FD1">
              <w:rPr>
                <w:rFonts w:ascii="Times New Roman" w:hAnsi="Times New Roman" w:cs="Times New Roman"/>
                <w:sz w:val="20"/>
                <w:szCs w:val="20"/>
              </w:rPr>
              <w:t xml:space="preserve"> </w:t>
            </w:r>
            <w:r w:rsidRPr="00D66FD1">
              <w:rPr>
                <w:rFonts w:ascii="Times New Roman" w:hAnsi="Times New Roman" w:cs="Times New Roman"/>
                <w:b/>
                <w:bCs/>
                <w:sz w:val="20"/>
                <w:szCs w:val="20"/>
              </w:rPr>
              <w:t>ar plānotajiem ieguldījumiem</w:t>
            </w:r>
            <w:r w:rsidRPr="00D66FD1">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7748C14" w14:textId="77777777" w:rsidR="00727FA4" w:rsidRPr="00D66FD1" w:rsidRDefault="00727FA4" w:rsidP="00CC2DFF">
            <w:pPr>
              <w:pStyle w:val="ListParagraph"/>
              <w:numPr>
                <w:ilvl w:val="0"/>
                <w:numId w:val="28"/>
              </w:numPr>
              <w:ind w:hanging="284"/>
              <w:jc w:val="both"/>
              <w:rPr>
                <w:rFonts w:ascii="Times New Roman" w:eastAsia="Times New Roman" w:hAnsi="Times New Roman" w:cs="Times New Roman"/>
                <w:sz w:val="20"/>
                <w:szCs w:val="20"/>
              </w:rPr>
            </w:pPr>
            <w:r w:rsidRPr="00D66FD1">
              <w:rPr>
                <w:rFonts w:ascii="Times New Roman" w:hAnsi="Times New Roman" w:cs="Times New Roman"/>
                <w:b/>
                <w:bCs/>
                <w:sz w:val="20"/>
                <w:szCs w:val="20"/>
              </w:rPr>
              <w:t>Būtiskums</w:t>
            </w:r>
            <w:r w:rsidRPr="00D66FD1">
              <w:rPr>
                <w:rFonts w:ascii="Times New Roman" w:hAnsi="Times New Roman" w:cs="Times New Roman"/>
                <w:sz w:val="20"/>
                <w:szCs w:val="20"/>
              </w:rPr>
              <w:t xml:space="preserve"> </w:t>
            </w:r>
            <w:r w:rsidRPr="00D66FD1">
              <w:rPr>
                <w:rFonts w:ascii="Times New Roman" w:hAnsi="Times New Roman" w:cs="Times New Roman"/>
                <w:b/>
                <w:bCs/>
                <w:sz w:val="20"/>
                <w:szCs w:val="20"/>
              </w:rPr>
              <w:t>attiecībā uz plānotajiem ieguldījumiem</w:t>
            </w:r>
            <w:r w:rsidRPr="00D66FD1">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7F2FCE78" w14:textId="1F06126C" w:rsidR="00727FA4" w:rsidRPr="00D66FD1" w:rsidRDefault="00727FA4" w:rsidP="00D66FD1">
            <w:pPr>
              <w:pStyle w:val="ListParagraph"/>
              <w:numPr>
                <w:ilvl w:val="0"/>
                <w:numId w:val="21"/>
              </w:numPr>
              <w:ind w:hanging="284"/>
              <w:jc w:val="both"/>
              <w:rPr>
                <w:rFonts w:ascii="Times New Roman" w:hAnsi="Times New Roman" w:cs="Times New Roman"/>
                <w:sz w:val="20"/>
                <w:szCs w:val="20"/>
              </w:rPr>
            </w:pPr>
            <w:r w:rsidRPr="00D66FD1">
              <w:rPr>
                <w:rFonts w:ascii="Times New Roman" w:hAnsi="Times New Roman" w:cs="Times New Roman"/>
                <w:b/>
                <w:bCs/>
                <w:sz w:val="20"/>
                <w:szCs w:val="20"/>
              </w:rPr>
              <w:t>Datu pieejamība</w:t>
            </w:r>
            <w:r w:rsidRPr="00D66FD1">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727FA4" w:rsidRPr="006F458A" w14:paraId="26746A05" w14:textId="77777777" w:rsidTr="00A832E4">
        <w:tc>
          <w:tcPr>
            <w:tcW w:w="1995" w:type="dxa"/>
            <w:vMerge/>
          </w:tcPr>
          <w:p w14:paraId="1BCC1507" w14:textId="77777777" w:rsidR="00727FA4" w:rsidRPr="006F458A" w:rsidRDefault="00727FA4" w:rsidP="00727FA4">
            <w:pPr>
              <w:jc w:val="both"/>
              <w:rPr>
                <w:rFonts w:ascii="Times New Roman" w:hAnsi="Times New Roman" w:cs="Times New Roman"/>
                <w:b/>
                <w:sz w:val="20"/>
                <w:szCs w:val="20"/>
              </w:rPr>
            </w:pPr>
          </w:p>
        </w:tc>
        <w:tc>
          <w:tcPr>
            <w:tcW w:w="7072" w:type="dxa"/>
          </w:tcPr>
          <w:p w14:paraId="5F6794D4" w14:textId="77777777" w:rsidR="00727FA4" w:rsidRPr="006F458A" w:rsidRDefault="00727FA4" w:rsidP="00727FA4">
            <w:pPr>
              <w:jc w:val="both"/>
              <w:rPr>
                <w:rFonts w:ascii="Times New Roman" w:hAnsi="Times New Roman" w:cs="Times New Roman"/>
                <w:b/>
                <w:bCs/>
                <w:sz w:val="20"/>
                <w:szCs w:val="20"/>
              </w:rPr>
            </w:pPr>
            <w:r w:rsidRPr="006F458A">
              <w:rPr>
                <w:rFonts w:ascii="Times New Roman" w:hAnsi="Times New Roman" w:cs="Times New Roman"/>
                <w:b/>
                <w:bCs/>
                <w:sz w:val="20"/>
                <w:szCs w:val="20"/>
              </w:rPr>
              <w:t>Informācijas avots</w:t>
            </w:r>
            <w:r w:rsidRPr="006F458A">
              <w:rPr>
                <w:rStyle w:val="FootnoteReference"/>
                <w:rFonts w:ascii="Times New Roman" w:hAnsi="Times New Roman" w:cs="Times New Roman"/>
                <w:b/>
                <w:bCs/>
                <w:sz w:val="20"/>
                <w:szCs w:val="20"/>
              </w:rPr>
              <w:footnoteReference w:id="12"/>
            </w:r>
          </w:p>
          <w:p w14:paraId="0AD53DE6" w14:textId="77777777" w:rsidR="00727FA4" w:rsidRDefault="00727FA4" w:rsidP="00727FA4">
            <w:pPr>
              <w:rPr>
                <w:rFonts w:ascii="Times New Roman" w:hAnsi="Times New Roman" w:cs="Times New Roman"/>
                <w:sz w:val="20"/>
                <w:szCs w:val="20"/>
              </w:rPr>
            </w:pPr>
            <w:r w:rsidRPr="006F458A">
              <w:rPr>
                <w:rFonts w:ascii="Times New Roman" w:hAnsi="Times New Roman" w:cs="Times New Roman"/>
                <w:sz w:val="20"/>
                <w:szCs w:val="20"/>
              </w:rPr>
              <w:t xml:space="preserve">Pētījuma dati. CSP neapkopo datus par </w:t>
            </w:r>
            <w:proofErr w:type="spellStart"/>
            <w:r w:rsidRPr="006F458A">
              <w:rPr>
                <w:rFonts w:ascii="Times New Roman" w:hAnsi="Times New Roman" w:cs="Times New Roman"/>
                <w:sz w:val="20"/>
                <w:szCs w:val="20"/>
              </w:rPr>
              <w:t>veloinfrastruktūras</w:t>
            </w:r>
            <w:proofErr w:type="spellEnd"/>
            <w:r w:rsidRPr="006F458A">
              <w:rPr>
                <w:rFonts w:ascii="Times New Roman" w:hAnsi="Times New Roman" w:cs="Times New Roman"/>
                <w:sz w:val="20"/>
                <w:szCs w:val="20"/>
              </w:rPr>
              <w:t xml:space="preserve"> lietotāju skaitu, līdz ar to, plānošanas perioda beigās būs nepieciešams veikt jaunu pētījumu, lai noteikti faktiski sasniegto vērtību.</w:t>
            </w:r>
          </w:p>
          <w:p w14:paraId="7F4F7625" w14:textId="02E3B868" w:rsidR="008F07EF" w:rsidRPr="006F458A" w:rsidRDefault="008F07EF" w:rsidP="00727FA4">
            <w:pPr>
              <w:rPr>
                <w:rFonts w:ascii="Times New Roman" w:hAnsi="Times New Roman" w:cs="Times New Roman"/>
                <w:sz w:val="20"/>
                <w:szCs w:val="20"/>
              </w:rPr>
            </w:pPr>
            <w:r w:rsidRPr="008F07EF">
              <w:rPr>
                <w:rFonts w:ascii="Times New Roman" w:hAnsi="Times New Roman" w:cs="Times New Roman"/>
                <w:sz w:val="20"/>
                <w:szCs w:val="20"/>
              </w:rPr>
              <w:t>Izstrādājot rādītāju metodoloģijas aprakstu, dati, uz kuriem balstās rādītāju bāzes vai atsauces vērtības, starpposma vērtības un sasniedzamās vērtības, tika iegūti no uzticama avota (piemēram, Kohēzijas politikas vadības informācijas sistēmas vai oficiālās statistikas). Gadījumos, kur tas nebija iespējams, tika veikti nepieciešamie pasākumi, lai nodrošinātu datu kvalitāti.</w:t>
            </w:r>
          </w:p>
        </w:tc>
      </w:tr>
      <w:tr w:rsidR="00727FA4" w:rsidRPr="006F458A" w14:paraId="2B48706F" w14:textId="77777777" w:rsidTr="00A832E4">
        <w:tc>
          <w:tcPr>
            <w:tcW w:w="1995" w:type="dxa"/>
            <w:vMerge/>
          </w:tcPr>
          <w:p w14:paraId="4C78A1FA" w14:textId="77777777" w:rsidR="00727FA4" w:rsidRPr="006F458A" w:rsidRDefault="00727FA4" w:rsidP="00727FA4">
            <w:pPr>
              <w:jc w:val="both"/>
              <w:rPr>
                <w:rFonts w:ascii="Times New Roman" w:hAnsi="Times New Roman" w:cs="Times New Roman"/>
                <w:b/>
                <w:sz w:val="20"/>
                <w:szCs w:val="20"/>
              </w:rPr>
            </w:pPr>
          </w:p>
        </w:tc>
        <w:tc>
          <w:tcPr>
            <w:tcW w:w="7072" w:type="dxa"/>
          </w:tcPr>
          <w:p w14:paraId="5876C842" w14:textId="77777777" w:rsidR="00727FA4" w:rsidRPr="006F458A" w:rsidRDefault="00727FA4" w:rsidP="00727FA4">
            <w:pPr>
              <w:jc w:val="both"/>
              <w:rPr>
                <w:rFonts w:ascii="Times New Roman" w:hAnsi="Times New Roman" w:cs="Times New Roman"/>
                <w:b/>
                <w:bCs/>
                <w:sz w:val="20"/>
                <w:szCs w:val="20"/>
              </w:rPr>
            </w:pPr>
            <w:r w:rsidRPr="006F458A">
              <w:rPr>
                <w:rFonts w:ascii="Times New Roman" w:hAnsi="Times New Roman" w:cs="Times New Roman"/>
                <w:b/>
                <w:bCs/>
                <w:sz w:val="20"/>
                <w:szCs w:val="20"/>
              </w:rPr>
              <w:t>Veiktie aprēķini un pieņēmumi, kas izmantoti aprēķiniem</w:t>
            </w:r>
          </w:p>
          <w:p w14:paraId="4AEAC305" w14:textId="03F38D61" w:rsidR="00727FA4" w:rsidRPr="006F458A" w:rsidRDefault="00727FA4" w:rsidP="00727FA4">
            <w:pPr>
              <w:jc w:val="both"/>
              <w:rPr>
                <w:rFonts w:ascii="Times New Roman" w:hAnsi="Times New Roman" w:cs="Times New Roman"/>
                <w:sz w:val="20"/>
                <w:szCs w:val="20"/>
              </w:rPr>
            </w:pPr>
            <w:r w:rsidRPr="006F458A">
              <w:rPr>
                <w:rFonts w:ascii="Times New Roman" w:hAnsi="Times New Roman" w:cs="Times New Roman"/>
                <w:sz w:val="20"/>
                <w:szCs w:val="20"/>
              </w:rPr>
              <w:t>Veiktie pieņēmumi ir balstīti uz 2019.g. VAS “</w:t>
            </w:r>
            <w:proofErr w:type="spellStart"/>
            <w:r w:rsidRPr="006F458A">
              <w:rPr>
                <w:rFonts w:ascii="Times New Roman" w:hAnsi="Times New Roman" w:cs="Times New Roman"/>
                <w:sz w:val="20"/>
                <w:szCs w:val="20"/>
              </w:rPr>
              <w:t>Ļatvijas</w:t>
            </w:r>
            <w:proofErr w:type="spellEnd"/>
            <w:r w:rsidRPr="006F458A">
              <w:rPr>
                <w:rFonts w:ascii="Times New Roman" w:hAnsi="Times New Roman" w:cs="Times New Roman"/>
                <w:sz w:val="20"/>
                <w:szCs w:val="20"/>
              </w:rPr>
              <w:t xml:space="preserve"> valsts ceļi” pasūtīt</w:t>
            </w:r>
            <w:r w:rsidR="00D7343F">
              <w:rPr>
                <w:rFonts w:ascii="Times New Roman" w:hAnsi="Times New Roman" w:cs="Times New Roman"/>
                <w:sz w:val="20"/>
                <w:szCs w:val="20"/>
              </w:rPr>
              <w:t>aj</w:t>
            </w:r>
            <w:r w:rsidRPr="006F458A">
              <w:rPr>
                <w:rFonts w:ascii="Times New Roman" w:hAnsi="Times New Roman" w:cs="Times New Roman"/>
                <w:sz w:val="20"/>
                <w:szCs w:val="20"/>
              </w:rPr>
              <w:t>ā pētījum</w:t>
            </w:r>
            <w:r w:rsidR="00D7343F">
              <w:rPr>
                <w:rFonts w:ascii="Times New Roman" w:hAnsi="Times New Roman" w:cs="Times New Roman"/>
                <w:sz w:val="20"/>
                <w:szCs w:val="20"/>
              </w:rPr>
              <w:t>ā</w:t>
            </w:r>
            <w:r w:rsidRPr="006F458A">
              <w:rPr>
                <w:rFonts w:ascii="Times New Roman" w:hAnsi="Times New Roman" w:cs="Times New Roman"/>
                <w:sz w:val="20"/>
                <w:szCs w:val="20"/>
              </w:rPr>
              <w:t xml:space="preserve"> “Pētījums par </w:t>
            </w:r>
            <w:proofErr w:type="spellStart"/>
            <w:r w:rsidRPr="006F458A">
              <w:rPr>
                <w:rFonts w:ascii="Times New Roman" w:hAnsi="Times New Roman" w:cs="Times New Roman"/>
                <w:sz w:val="20"/>
                <w:szCs w:val="20"/>
              </w:rPr>
              <w:t>velosatiksmi</w:t>
            </w:r>
            <w:proofErr w:type="spellEnd"/>
            <w:r w:rsidRPr="006F458A">
              <w:rPr>
                <w:rFonts w:ascii="Times New Roman" w:hAnsi="Times New Roman" w:cs="Times New Roman"/>
                <w:sz w:val="20"/>
                <w:szCs w:val="20"/>
              </w:rPr>
              <w:t xml:space="preserve"> un </w:t>
            </w:r>
            <w:proofErr w:type="spellStart"/>
            <w:r w:rsidRPr="006F458A">
              <w:rPr>
                <w:rFonts w:ascii="Times New Roman" w:hAnsi="Times New Roman" w:cs="Times New Roman"/>
                <w:sz w:val="20"/>
                <w:szCs w:val="20"/>
              </w:rPr>
              <w:t>velosatiksmes</w:t>
            </w:r>
            <w:proofErr w:type="spellEnd"/>
            <w:r w:rsidRPr="006F458A">
              <w:rPr>
                <w:rFonts w:ascii="Times New Roman" w:hAnsi="Times New Roman" w:cs="Times New Roman"/>
                <w:sz w:val="20"/>
                <w:szCs w:val="20"/>
              </w:rPr>
              <w:t xml:space="preserve"> infrastruktūru nacionālā mērogā”</w:t>
            </w:r>
            <w:r w:rsidR="00D7343F" w:rsidRPr="006F458A">
              <w:rPr>
                <w:rStyle w:val="FootnoteReference"/>
                <w:rFonts w:ascii="Times New Roman" w:hAnsi="Times New Roman" w:cs="Times New Roman"/>
                <w:sz w:val="20"/>
                <w:szCs w:val="20"/>
              </w:rPr>
              <w:t xml:space="preserve"> </w:t>
            </w:r>
            <w:r w:rsidR="00D7343F" w:rsidRPr="006F458A">
              <w:rPr>
                <w:rStyle w:val="FootnoteReference"/>
                <w:rFonts w:ascii="Times New Roman" w:hAnsi="Times New Roman" w:cs="Times New Roman"/>
                <w:sz w:val="20"/>
                <w:szCs w:val="20"/>
              </w:rPr>
              <w:footnoteReference w:id="13"/>
            </w:r>
            <w:r w:rsidRPr="006F458A">
              <w:rPr>
                <w:rFonts w:ascii="Times New Roman" w:hAnsi="Times New Roman" w:cs="Times New Roman"/>
                <w:sz w:val="20"/>
                <w:szCs w:val="20"/>
              </w:rPr>
              <w:t xml:space="preserve"> </w:t>
            </w:r>
            <w:r w:rsidR="00D7343F">
              <w:rPr>
                <w:rFonts w:ascii="Times New Roman" w:hAnsi="Times New Roman" w:cs="Times New Roman"/>
                <w:sz w:val="20"/>
                <w:szCs w:val="20"/>
              </w:rPr>
              <w:t xml:space="preserve">minēto, ka </w:t>
            </w:r>
            <w:r w:rsidR="00D7343F" w:rsidRPr="00D7343F">
              <w:rPr>
                <w:rFonts w:ascii="Times New Roman" w:hAnsi="Times New Roman" w:cs="Times New Roman"/>
                <w:sz w:val="20"/>
                <w:szCs w:val="20"/>
              </w:rPr>
              <w:t xml:space="preserve">Latvijā </w:t>
            </w:r>
            <w:proofErr w:type="spellStart"/>
            <w:r w:rsidR="00D7343F" w:rsidRPr="00D7343F">
              <w:rPr>
                <w:rFonts w:ascii="Times New Roman" w:hAnsi="Times New Roman" w:cs="Times New Roman"/>
                <w:sz w:val="20"/>
                <w:szCs w:val="20"/>
              </w:rPr>
              <w:t>velosatiksmes</w:t>
            </w:r>
            <w:proofErr w:type="spellEnd"/>
            <w:r w:rsidR="00D7343F" w:rsidRPr="00D7343F">
              <w:rPr>
                <w:rFonts w:ascii="Times New Roman" w:hAnsi="Times New Roman" w:cs="Times New Roman"/>
                <w:sz w:val="20"/>
                <w:szCs w:val="20"/>
              </w:rPr>
              <w:t xml:space="preserve"> infrastruktūras izmantošanas īpatnējais rādītājs ir 97 velobraucēji uz 1 km </w:t>
            </w:r>
            <w:proofErr w:type="spellStart"/>
            <w:r w:rsidR="00D7343F" w:rsidRPr="00D7343F">
              <w:rPr>
                <w:rFonts w:ascii="Times New Roman" w:hAnsi="Times New Roman" w:cs="Times New Roman"/>
                <w:sz w:val="20"/>
                <w:szCs w:val="20"/>
              </w:rPr>
              <w:t>velosatiksmes</w:t>
            </w:r>
            <w:proofErr w:type="spellEnd"/>
            <w:r w:rsidR="00D7343F" w:rsidRPr="00D7343F">
              <w:rPr>
                <w:rFonts w:ascii="Times New Roman" w:hAnsi="Times New Roman" w:cs="Times New Roman"/>
                <w:sz w:val="20"/>
                <w:szCs w:val="20"/>
              </w:rPr>
              <w:t xml:space="preserve"> infrastruktūras</w:t>
            </w:r>
            <w:r w:rsidR="00D7343F">
              <w:rPr>
                <w:rFonts w:ascii="Times New Roman" w:hAnsi="Times New Roman" w:cs="Times New Roman"/>
                <w:sz w:val="20"/>
                <w:szCs w:val="20"/>
              </w:rPr>
              <w:t xml:space="preserve">. </w:t>
            </w:r>
            <w:r w:rsidRPr="006F458A">
              <w:rPr>
                <w:rFonts w:ascii="Times New Roman" w:hAnsi="Times New Roman" w:cs="Times New Roman"/>
                <w:sz w:val="20"/>
                <w:szCs w:val="20"/>
              </w:rPr>
              <w:t xml:space="preserve">, Pamatojoties uz </w:t>
            </w:r>
            <w:r w:rsidR="00D7343F">
              <w:rPr>
                <w:rFonts w:ascii="Times New Roman" w:hAnsi="Times New Roman" w:cs="Times New Roman"/>
                <w:sz w:val="20"/>
                <w:szCs w:val="20"/>
              </w:rPr>
              <w:t>minēto informāciju</w:t>
            </w:r>
            <w:r w:rsidRPr="006F458A">
              <w:rPr>
                <w:rFonts w:ascii="Times New Roman" w:hAnsi="Times New Roman" w:cs="Times New Roman"/>
                <w:sz w:val="20"/>
                <w:szCs w:val="20"/>
              </w:rPr>
              <w:t>, ir noteikta  sasniedzamā vērtība.</w:t>
            </w:r>
          </w:p>
        </w:tc>
      </w:tr>
      <w:tr w:rsidR="00727FA4" w:rsidRPr="006F458A" w14:paraId="62E20867" w14:textId="77777777" w:rsidTr="00A832E4">
        <w:tc>
          <w:tcPr>
            <w:tcW w:w="1995" w:type="dxa"/>
            <w:vMerge/>
          </w:tcPr>
          <w:p w14:paraId="1ED85963" w14:textId="77777777" w:rsidR="00727FA4" w:rsidRPr="006F458A" w:rsidRDefault="00727FA4" w:rsidP="00727FA4">
            <w:pPr>
              <w:jc w:val="both"/>
              <w:rPr>
                <w:rFonts w:ascii="Times New Roman" w:hAnsi="Times New Roman" w:cs="Times New Roman"/>
                <w:b/>
                <w:sz w:val="20"/>
                <w:szCs w:val="20"/>
              </w:rPr>
            </w:pPr>
          </w:p>
        </w:tc>
        <w:tc>
          <w:tcPr>
            <w:tcW w:w="7072" w:type="dxa"/>
          </w:tcPr>
          <w:p w14:paraId="5557DF22" w14:textId="77777777" w:rsidR="00727FA4" w:rsidRPr="006F458A" w:rsidRDefault="00727FA4" w:rsidP="00727FA4">
            <w:pPr>
              <w:jc w:val="both"/>
              <w:rPr>
                <w:rFonts w:ascii="Times New Roman" w:hAnsi="Times New Roman" w:cs="Times New Roman"/>
                <w:b/>
                <w:bCs/>
                <w:sz w:val="20"/>
                <w:szCs w:val="20"/>
              </w:rPr>
            </w:pPr>
            <w:r w:rsidRPr="006F458A">
              <w:rPr>
                <w:rFonts w:ascii="Times New Roman" w:hAnsi="Times New Roman" w:cs="Times New Roman"/>
                <w:b/>
                <w:bCs/>
                <w:sz w:val="20"/>
                <w:szCs w:val="20"/>
              </w:rPr>
              <w:t>Intervences loģika</w:t>
            </w:r>
          </w:p>
          <w:p w14:paraId="6CE9DD77" w14:textId="45D24916" w:rsidR="00727FA4" w:rsidRPr="006F458A" w:rsidRDefault="00C95F89" w:rsidP="00727FA4">
            <w:pPr>
              <w:rPr>
                <w:rFonts w:ascii="Times New Roman" w:hAnsi="Times New Roman" w:cs="Times New Roman"/>
                <w:sz w:val="20"/>
                <w:szCs w:val="20"/>
              </w:rPr>
            </w:pPr>
            <w:r w:rsidRPr="00322774">
              <w:rPr>
                <w:rFonts w:ascii="Times New Roman" w:hAnsi="Times New Roman" w:cs="Times New Roman"/>
                <w:iCs/>
                <w:sz w:val="20"/>
                <w:szCs w:val="20"/>
                <w:lang w:bidi="lv-LV"/>
              </w:rPr>
              <w:t xml:space="preserve">Lai mazinātu sastrēgumus un piesārņojumu, t.sk., gaisa piesārņojumu, īpaši pilsētu teritorijās, svarīga ir multimodālo punktu attīstība, vienlaikus veicinot </w:t>
            </w:r>
            <w:proofErr w:type="spellStart"/>
            <w:r w:rsidRPr="00322774">
              <w:rPr>
                <w:rFonts w:ascii="Times New Roman" w:hAnsi="Times New Roman" w:cs="Times New Roman"/>
                <w:iCs/>
                <w:sz w:val="20"/>
                <w:szCs w:val="20"/>
                <w:lang w:bidi="lv-LV"/>
              </w:rPr>
              <w:t>veloinfrastruktūras</w:t>
            </w:r>
            <w:proofErr w:type="spellEnd"/>
            <w:r w:rsidRPr="00322774">
              <w:rPr>
                <w:rFonts w:ascii="Times New Roman" w:hAnsi="Times New Roman" w:cs="Times New Roman"/>
                <w:iCs/>
                <w:sz w:val="20"/>
                <w:szCs w:val="20"/>
                <w:lang w:bidi="lv-LV"/>
              </w:rPr>
              <w:t xml:space="preserve"> attīstību.</w:t>
            </w:r>
            <w:r w:rsidR="00727FA4" w:rsidRPr="006F458A">
              <w:rPr>
                <w:rFonts w:ascii="Times New Roman" w:hAnsi="Times New Roman" w:cs="Times New Roman"/>
                <w:sz w:val="20"/>
                <w:szCs w:val="20"/>
              </w:rPr>
              <w:t xml:space="preserve"> </w:t>
            </w:r>
          </w:p>
        </w:tc>
      </w:tr>
      <w:tr w:rsidR="00727FA4" w:rsidRPr="006F458A" w14:paraId="7540B423" w14:textId="77777777" w:rsidTr="00A832E4">
        <w:tc>
          <w:tcPr>
            <w:tcW w:w="1995" w:type="dxa"/>
            <w:vMerge/>
          </w:tcPr>
          <w:p w14:paraId="6BE4AB59" w14:textId="77777777" w:rsidR="00727FA4" w:rsidRPr="006F458A" w:rsidRDefault="00727FA4" w:rsidP="00727FA4">
            <w:pPr>
              <w:jc w:val="both"/>
              <w:rPr>
                <w:rFonts w:ascii="Times New Roman" w:hAnsi="Times New Roman" w:cs="Times New Roman"/>
                <w:b/>
                <w:sz w:val="20"/>
                <w:szCs w:val="20"/>
              </w:rPr>
            </w:pPr>
          </w:p>
        </w:tc>
        <w:tc>
          <w:tcPr>
            <w:tcW w:w="7072" w:type="dxa"/>
          </w:tcPr>
          <w:p w14:paraId="16A087C3" w14:textId="77777777" w:rsidR="00727FA4" w:rsidRPr="006F458A" w:rsidRDefault="00727FA4" w:rsidP="00727FA4">
            <w:pPr>
              <w:jc w:val="both"/>
              <w:rPr>
                <w:rFonts w:ascii="Times New Roman" w:hAnsi="Times New Roman" w:cs="Times New Roman"/>
                <w:b/>
                <w:bCs/>
                <w:sz w:val="20"/>
                <w:szCs w:val="20"/>
              </w:rPr>
            </w:pPr>
            <w:r w:rsidRPr="006F458A">
              <w:rPr>
                <w:rFonts w:ascii="Times New Roman" w:hAnsi="Times New Roman" w:cs="Times New Roman"/>
                <w:b/>
                <w:bCs/>
                <w:sz w:val="20"/>
                <w:szCs w:val="20"/>
              </w:rPr>
              <w:t>Iespējamie riski</w:t>
            </w:r>
          </w:p>
          <w:p w14:paraId="3E8E5431" w14:textId="17C75F87" w:rsidR="00727FA4" w:rsidRPr="006F458A" w:rsidRDefault="00727FA4" w:rsidP="00727FA4">
            <w:pPr>
              <w:jc w:val="both"/>
              <w:rPr>
                <w:rFonts w:ascii="Times New Roman" w:hAnsi="Times New Roman" w:cs="Times New Roman"/>
                <w:sz w:val="20"/>
                <w:szCs w:val="20"/>
              </w:rPr>
            </w:pPr>
            <w:r w:rsidRPr="006F458A">
              <w:rPr>
                <w:rFonts w:ascii="Times New Roman" w:hAnsi="Times New Roman" w:cs="Times New Roman"/>
                <w:sz w:val="20"/>
                <w:szCs w:val="20"/>
              </w:rPr>
              <w:lastRenderedPageBreak/>
              <w:t>Iespējamie riski saistīti ar plānotā finansējuma pieejamību, tirgus situāciju būvdarbu nozarē, būvdarbu iepirkuma norisi, iedzīvotāju pārvietošanās paradumu saglabāšanās, kur joprojām lielāks īpatsvars ir vieglo automašīnu izmantošanai.</w:t>
            </w:r>
          </w:p>
        </w:tc>
      </w:tr>
      <w:tr w:rsidR="00727FA4" w:rsidRPr="006F458A" w14:paraId="1FB7EAE3" w14:textId="77777777" w:rsidTr="00A832E4">
        <w:tc>
          <w:tcPr>
            <w:tcW w:w="1995" w:type="dxa"/>
          </w:tcPr>
          <w:p w14:paraId="6F7F509E" w14:textId="55BC059F" w:rsidR="00E53FE8" w:rsidRPr="006F458A" w:rsidRDefault="00E53FE8" w:rsidP="00727FA4">
            <w:pPr>
              <w:jc w:val="both"/>
              <w:rPr>
                <w:rFonts w:ascii="Times New Roman" w:hAnsi="Times New Roman" w:cs="Times New Roman"/>
                <w:b/>
                <w:sz w:val="20"/>
                <w:szCs w:val="20"/>
              </w:rPr>
            </w:pPr>
            <w:r w:rsidRPr="006F458A">
              <w:rPr>
                <w:rFonts w:ascii="Times New Roman" w:hAnsi="Times New Roman" w:cs="Times New Roman"/>
                <w:b/>
                <w:sz w:val="20"/>
                <w:szCs w:val="20"/>
              </w:rPr>
              <w:lastRenderedPageBreak/>
              <w:t xml:space="preserve">Rādītāja sasniegšana </w:t>
            </w:r>
          </w:p>
        </w:tc>
        <w:tc>
          <w:tcPr>
            <w:tcW w:w="7072" w:type="dxa"/>
          </w:tcPr>
          <w:p w14:paraId="0244AD45" w14:textId="61843CEC" w:rsidR="00B64635" w:rsidRPr="006F458A" w:rsidRDefault="00B64635" w:rsidP="00727FA4">
            <w:pPr>
              <w:rPr>
                <w:rFonts w:ascii="Times New Roman" w:hAnsi="Times New Roman" w:cs="Times New Roman"/>
                <w:sz w:val="20"/>
                <w:szCs w:val="20"/>
              </w:rPr>
            </w:pPr>
            <w:r>
              <w:rPr>
                <w:rFonts w:ascii="Times New Roman" w:hAnsi="Times New Roman" w:cs="Times New Roman"/>
                <w:sz w:val="20"/>
                <w:szCs w:val="20"/>
              </w:rPr>
              <w:t>R</w:t>
            </w:r>
            <w:r w:rsidRPr="00B64635">
              <w:rPr>
                <w:rFonts w:ascii="Times New Roman" w:hAnsi="Times New Roman" w:cs="Times New Roman"/>
                <w:sz w:val="20"/>
                <w:szCs w:val="20"/>
              </w:rPr>
              <w:t>ādītājs tiks sasniegts kad būs pieejami veiktā velobraucēju uzskaites izvērtējuma rezultāti, indikatīvi viena gada laikā pēc projektu pabeigšanas</w:t>
            </w:r>
            <w:r>
              <w:rPr>
                <w:rFonts w:ascii="Times New Roman" w:hAnsi="Times New Roman" w:cs="Times New Roman"/>
                <w:sz w:val="20"/>
                <w:szCs w:val="20"/>
              </w:rPr>
              <w:t>.</w:t>
            </w:r>
          </w:p>
        </w:tc>
      </w:tr>
    </w:tbl>
    <w:p w14:paraId="509DFBDC" w14:textId="4B48C5C4" w:rsidR="00E53FE8" w:rsidRDefault="00E53FE8">
      <w:pPr>
        <w:rPr>
          <w:rFonts w:ascii="Times New Roman" w:hAnsi="Times New Roman" w:cs="Times New Roman"/>
          <w:color w:val="FF0000"/>
        </w:rPr>
      </w:pPr>
    </w:p>
    <w:p w14:paraId="41D7DE33" w14:textId="090047B2" w:rsidR="006760A2" w:rsidRDefault="006760A2">
      <w:pPr>
        <w:rPr>
          <w:rFonts w:ascii="Times New Roman" w:hAnsi="Times New Roman" w:cs="Times New Roman"/>
          <w:color w:val="FF0000"/>
        </w:rPr>
      </w:pPr>
    </w:p>
    <w:p w14:paraId="231653D2" w14:textId="2C38E362" w:rsidR="006760A2" w:rsidRDefault="006760A2" w:rsidP="006760A2">
      <w:pPr>
        <w:spacing w:after="0" w:line="240" w:lineRule="auto"/>
        <w:jc w:val="both"/>
        <w:rPr>
          <w:rFonts w:ascii="Times New Roman" w:hAnsi="Times New Roman" w:cs="Times New Roman"/>
          <w:b/>
          <w:bCs/>
        </w:rPr>
      </w:pPr>
      <w:r w:rsidRPr="00A05A66">
        <w:rPr>
          <w:rFonts w:ascii="Times New Roman" w:hAnsi="Times New Roman" w:cs="Times New Roman"/>
          <w:b/>
          <w:bCs/>
        </w:rPr>
        <w:t xml:space="preserve">Informācija par </w:t>
      </w:r>
      <w:r>
        <w:rPr>
          <w:rFonts w:ascii="Times New Roman" w:hAnsi="Times New Roman" w:cs="Times New Roman"/>
          <w:b/>
          <w:bCs/>
        </w:rPr>
        <w:t>2</w:t>
      </w:r>
      <w:r w:rsidRPr="00A05A66">
        <w:rPr>
          <w:rFonts w:ascii="Times New Roman" w:hAnsi="Times New Roman" w:cs="Times New Roman"/>
          <w:b/>
          <w:bCs/>
        </w:rPr>
        <w:t>.</w:t>
      </w:r>
      <w:r>
        <w:rPr>
          <w:rFonts w:ascii="Times New Roman" w:hAnsi="Times New Roman" w:cs="Times New Roman"/>
          <w:b/>
          <w:bCs/>
        </w:rPr>
        <w:t>3.1</w:t>
      </w:r>
      <w:r w:rsidRPr="00A05A66">
        <w:rPr>
          <w:rFonts w:ascii="Times New Roman" w:hAnsi="Times New Roman" w:cs="Times New Roman"/>
          <w:b/>
          <w:bCs/>
        </w:rPr>
        <w:t>.SAM pasākumu ietvaros plānotajiem intervences kodiem</w:t>
      </w:r>
    </w:p>
    <w:p w14:paraId="1A08BA22" w14:textId="77777777" w:rsidR="00CC2DFF" w:rsidRPr="00A05A66" w:rsidRDefault="00CC2DFF" w:rsidP="006760A2">
      <w:pPr>
        <w:spacing w:after="0" w:line="240" w:lineRule="auto"/>
        <w:jc w:val="both"/>
        <w:rPr>
          <w:rFonts w:ascii="Times New Roman" w:hAnsi="Times New Roman" w:cs="Times New Roman"/>
          <w:b/>
          <w:bCs/>
        </w:rPr>
      </w:pPr>
    </w:p>
    <w:tbl>
      <w:tblPr>
        <w:tblW w:w="9363" w:type="dxa"/>
        <w:tblLook w:val="04A0" w:firstRow="1" w:lastRow="0" w:firstColumn="1" w:lastColumn="0" w:noHBand="0" w:noVBand="1"/>
      </w:tblPr>
      <w:tblGrid>
        <w:gridCol w:w="930"/>
        <w:gridCol w:w="1567"/>
        <w:gridCol w:w="697"/>
        <w:gridCol w:w="1043"/>
        <w:gridCol w:w="554"/>
        <w:gridCol w:w="1043"/>
        <w:gridCol w:w="554"/>
        <w:gridCol w:w="1207"/>
        <w:gridCol w:w="676"/>
        <w:gridCol w:w="1092"/>
      </w:tblGrid>
      <w:tr w:rsidR="00A82105" w:rsidRPr="00354BFF" w14:paraId="1379E513" w14:textId="77777777" w:rsidTr="00CC2DFF">
        <w:trPr>
          <w:trHeight w:val="463"/>
        </w:trPr>
        <w:tc>
          <w:tcPr>
            <w:tcW w:w="930" w:type="dxa"/>
            <w:tcBorders>
              <w:top w:val="single" w:sz="4" w:space="0" w:color="auto"/>
              <w:left w:val="single" w:sz="4" w:space="0" w:color="auto"/>
              <w:bottom w:val="single" w:sz="4" w:space="0" w:color="auto"/>
              <w:right w:val="single" w:sz="4" w:space="0" w:color="auto"/>
            </w:tcBorders>
            <w:vAlign w:val="center"/>
            <w:hideMark/>
          </w:tcPr>
          <w:p w14:paraId="07560627"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Pasākuma Nr.</w:t>
            </w:r>
          </w:p>
        </w:tc>
        <w:tc>
          <w:tcPr>
            <w:tcW w:w="1567" w:type="dxa"/>
            <w:tcBorders>
              <w:top w:val="single" w:sz="4" w:space="0" w:color="auto"/>
              <w:left w:val="nil"/>
              <w:bottom w:val="single" w:sz="4" w:space="0" w:color="auto"/>
              <w:right w:val="single" w:sz="4" w:space="0" w:color="auto"/>
            </w:tcBorders>
            <w:vAlign w:val="center"/>
            <w:hideMark/>
          </w:tcPr>
          <w:p w14:paraId="0A36BF6B"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Pasākuma nosaukums</w:t>
            </w:r>
          </w:p>
        </w:tc>
        <w:tc>
          <w:tcPr>
            <w:tcW w:w="697" w:type="dxa"/>
            <w:tcBorders>
              <w:top w:val="single" w:sz="4" w:space="0" w:color="auto"/>
              <w:left w:val="nil"/>
              <w:bottom w:val="single" w:sz="4" w:space="0" w:color="auto"/>
              <w:right w:val="single" w:sz="4" w:space="0" w:color="auto"/>
            </w:tcBorders>
            <w:vAlign w:val="center"/>
            <w:hideMark/>
          </w:tcPr>
          <w:p w14:paraId="715A16A7"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Kārtas Nr.</w:t>
            </w:r>
          </w:p>
        </w:tc>
        <w:tc>
          <w:tcPr>
            <w:tcW w:w="1043" w:type="dxa"/>
            <w:tcBorders>
              <w:top w:val="single" w:sz="4" w:space="0" w:color="auto"/>
              <w:left w:val="nil"/>
              <w:bottom w:val="single" w:sz="4" w:space="0" w:color="auto"/>
              <w:right w:val="single" w:sz="4" w:space="0" w:color="auto"/>
            </w:tcBorders>
            <w:vAlign w:val="center"/>
            <w:hideMark/>
          </w:tcPr>
          <w:p w14:paraId="073AE397"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ES fondu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7939C88E" w14:textId="55AC5AD2"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Kodi</w:t>
            </w:r>
          </w:p>
        </w:tc>
        <w:tc>
          <w:tcPr>
            <w:tcW w:w="1043" w:type="dxa"/>
            <w:tcBorders>
              <w:top w:val="single" w:sz="4" w:space="0" w:color="auto"/>
              <w:left w:val="nil"/>
              <w:bottom w:val="single" w:sz="4" w:space="0" w:color="auto"/>
              <w:right w:val="single" w:sz="4" w:space="0" w:color="auto"/>
            </w:tcBorders>
            <w:shd w:val="clear" w:color="000000" w:fill="EDEDED"/>
            <w:vAlign w:val="center"/>
            <w:hideMark/>
          </w:tcPr>
          <w:p w14:paraId="38CFF256"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ES fonda finansējums</w:t>
            </w:r>
          </w:p>
        </w:tc>
        <w:tc>
          <w:tcPr>
            <w:tcW w:w="554" w:type="dxa"/>
            <w:tcBorders>
              <w:top w:val="single" w:sz="4" w:space="0" w:color="auto"/>
              <w:left w:val="nil"/>
              <w:bottom w:val="single" w:sz="4" w:space="0" w:color="auto"/>
              <w:right w:val="single" w:sz="4" w:space="0" w:color="auto"/>
            </w:tcBorders>
            <w:shd w:val="clear" w:color="000000" w:fill="FFF2CC"/>
            <w:vAlign w:val="center"/>
            <w:hideMark/>
          </w:tcPr>
          <w:p w14:paraId="1C90A5BC" w14:textId="38BC7540"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Kodi</w:t>
            </w:r>
          </w:p>
        </w:tc>
        <w:tc>
          <w:tcPr>
            <w:tcW w:w="1207" w:type="dxa"/>
            <w:tcBorders>
              <w:top w:val="single" w:sz="4" w:space="0" w:color="auto"/>
              <w:left w:val="nil"/>
              <w:bottom w:val="single" w:sz="4" w:space="0" w:color="auto"/>
              <w:right w:val="single" w:sz="4" w:space="0" w:color="auto"/>
            </w:tcBorders>
            <w:shd w:val="clear" w:color="000000" w:fill="EDEDED"/>
            <w:vAlign w:val="center"/>
            <w:hideMark/>
          </w:tcPr>
          <w:p w14:paraId="7432E4A0"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ES fonda finansējums</w:t>
            </w:r>
          </w:p>
        </w:tc>
        <w:tc>
          <w:tcPr>
            <w:tcW w:w="676" w:type="dxa"/>
            <w:tcBorders>
              <w:top w:val="single" w:sz="4" w:space="0" w:color="auto"/>
              <w:left w:val="nil"/>
              <w:bottom w:val="single" w:sz="4" w:space="0" w:color="auto"/>
              <w:right w:val="single" w:sz="4" w:space="0" w:color="auto"/>
            </w:tcBorders>
            <w:shd w:val="clear" w:color="000000" w:fill="FFF2CC"/>
            <w:vAlign w:val="center"/>
            <w:hideMark/>
          </w:tcPr>
          <w:p w14:paraId="5F79CB54" w14:textId="13329144"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Kodi</w:t>
            </w:r>
          </w:p>
        </w:tc>
        <w:tc>
          <w:tcPr>
            <w:tcW w:w="1092" w:type="dxa"/>
            <w:tcBorders>
              <w:top w:val="single" w:sz="4" w:space="0" w:color="auto"/>
              <w:left w:val="nil"/>
              <w:bottom w:val="single" w:sz="4" w:space="0" w:color="auto"/>
              <w:right w:val="single" w:sz="4" w:space="0" w:color="auto"/>
            </w:tcBorders>
            <w:shd w:val="clear" w:color="000000" w:fill="EDEDED"/>
            <w:vAlign w:val="center"/>
            <w:hideMark/>
          </w:tcPr>
          <w:p w14:paraId="5E7A436F" w14:textId="77777777" w:rsidR="00A82105" w:rsidRPr="00354BFF" w:rsidRDefault="00A82105" w:rsidP="00A82105">
            <w:pPr>
              <w:spacing w:after="0" w:line="240" w:lineRule="auto"/>
              <w:jc w:val="center"/>
              <w:rPr>
                <w:rFonts w:ascii="Times New Roman" w:eastAsia="Times New Roman" w:hAnsi="Times New Roman" w:cs="Times New Roman"/>
                <w:b/>
                <w:bCs/>
                <w:color w:val="000000"/>
                <w:sz w:val="16"/>
                <w:szCs w:val="16"/>
                <w:lang w:eastAsia="lv-LV"/>
              </w:rPr>
            </w:pPr>
            <w:r w:rsidRPr="00354BFF">
              <w:rPr>
                <w:rFonts w:ascii="Times New Roman" w:eastAsia="Times New Roman" w:hAnsi="Times New Roman" w:cs="Times New Roman"/>
                <w:b/>
                <w:bCs/>
                <w:color w:val="000000"/>
                <w:sz w:val="16"/>
                <w:szCs w:val="16"/>
                <w:lang w:eastAsia="lv-LV"/>
              </w:rPr>
              <w:t>ES fonda finansējums</w:t>
            </w:r>
          </w:p>
        </w:tc>
      </w:tr>
      <w:tr w:rsidR="00354BFF" w:rsidRPr="00354BFF" w14:paraId="14F09595" w14:textId="77777777" w:rsidTr="00CC2DFF">
        <w:trPr>
          <w:trHeight w:val="210"/>
        </w:trPr>
        <w:tc>
          <w:tcPr>
            <w:tcW w:w="930" w:type="dxa"/>
            <w:tcBorders>
              <w:top w:val="nil"/>
              <w:left w:val="single" w:sz="4" w:space="0" w:color="auto"/>
              <w:bottom w:val="single" w:sz="4" w:space="0" w:color="auto"/>
              <w:right w:val="single" w:sz="4" w:space="0" w:color="auto"/>
            </w:tcBorders>
            <w:shd w:val="clear" w:color="000000" w:fill="FFE699"/>
            <w:noWrap/>
            <w:hideMark/>
          </w:tcPr>
          <w:p w14:paraId="4655C505"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2.3.1.2.</w:t>
            </w:r>
          </w:p>
        </w:tc>
        <w:tc>
          <w:tcPr>
            <w:tcW w:w="1567" w:type="dxa"/>
            <w:tcBorders>
              <w:top w:val="nil"/>
              <w:left w:val="nil"/>
              <w:bottom w:val="single" w:sz="4" w:space="0" w:color="auto"/>
              <w:right w:val="single" w:sz="4" w:space="0" w:color="auto"/>
            </w:tcBorders>
            <w:noWrap/>
            <w:hideMark/>
          </w:tcPr>
          <w:p w14:paraId="637436B8" w14:textId="77777777"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Multimodāls sabiedriskā transporta tīkls (Stacija 2.0)</w:t>
            </w:r>
          </w:p>
        </w:tc>
        <w:tc>
          <w:tcPr>
            <w:tcW w:w="697" w:type="dxa"/>
            <w:tcBorders>
              <w:top w:val="nil"/>
              <w:left w:val="nil"/>
              <w:bottom w:val="single" w:sz="4" w:space="0" w:color="auto"/>
              <w:right w:val="single" w:sz="4" w:space="0" w:color="auto"/>
            </w:tcBorders>
            <w:noWrap/>
            <w:hideMark/>
          </w:tcPr>
          <w:p w14:paraId="7C640BE1"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1</w:t>
            </w:r>
          </w:p>
        </w:tc>
        <w:tc>
          <w:tcPr>
            <w:tcW w:w="1043" w:type="dxa"/>
            <w:tcBorders>
              <w:top w:val="nil"/>
              <w:left w:val="nil"/>
              <w:bottom w:val="single" w:sz="4" w:space="0" w:color="auto"/>
              <w:right w:val="single" w:sz="4" w:space="0" w:color="auto"/>
            </w:tcBorders>
            <w:noWrap/>
            <w:hideMark/>
          </w:tcPr>
          <w:p w14:paraId="243BC1AE" w14:textId="2D61D00F"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10 840 775</w:t>
            </w:r>
          </w:p>
        </w:tc>
        <w:tc>
          <w:tcPr>
            <w:tcW w:w="554" w:type="dxa"/>
            <w:tcBorders>
              <w:top w:val="nil"/>
              <w:left w:val="nil"/>
              <w:bottom w:val="single" w:sz="4" w:space="0" w:color="auto"/>
              <w:right w:val="single" w:sz="4" w:space="0" w:color="auto"/>
            </w:tcBorders>
            <w:shd w:val="clear" w:color="000000" w:fill="C6E0B4"/>
            <w:noWrap/>
            <w:hideMark/>
          </w:tcPr>
          <w:p w14:paraId="2381EC01" w14:textId="31819D47"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81</w:t>
            </w:r>
          </w:p>
        </w:tc>
        <w:tc>
          <w:tcPr>
            <w:tcW w:w="1043" w:type="dxa"/>
            <w:tcBorders>
              <w:top w:val="nil"/>
              <w:left w:val="nil"/>
              <w:bottom w:val="single" w:sz="4" w:space="0" w:color="auto"/>
              <w:right w:val="single" w:sz="4" w:space="0" w:color="auto"/>
            </w:tcBorders>
            <w:noWrap/>
            <w:hideMark/>
          </w:tcPr>
          <w:p w14:paraId="4A47BA41" w14:textId="1FC3BF3A"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1 150 273</w:t>
            </w:r>
          </w:p>
        </w:tc>
        <w:tc>
          <w:tcPr>
            <w:tcW w:w="554" w:type="dxa"/>
            <w:tcBorders>
              <w:top w:val="nil"/>
              <w:left w:val="nil"/>
              <w:bottom w:val="single" w:sz="4" w:space="0" w:color="auto"/>
              <w:right w:val="single" w:sz="4" w:space="0" w:color="auto"/>
            </w:tcBorders>
            <w:shd w:val="clear" w:color="000000" w:fill="FFE699"/>
            <w:noWrap/>
            <w:hideMark/>
          </w:tcPr>
          <w:p w14:paraId="3CC12BED" w14:textId="175B960A"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108</w:t>
            </w:r>
          </w:p>
        </w:tc>
        <w:tc>
          <w:tcPr>
            <w:tcW w:w="1207" w:type="dxa"/>
            <w:tcBorders>
              <w:top w:val="nil"/>
              <w:left w:val="nil"/>
              <w:bottom w:val="single" w:sz="4" w:space="0" w:color="auto"/>
              <w:right w:val="single" w:sz="4" w:space="0" w:color="auto"/>
            </w:tcBorders>
            <w:noWrap/>
            <w:hideMark/>
          </w:tcPr>
          <w:p w14:paraId="59BEF48B" w14:textId="6A66A5D9"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6 470 288</w:t>
            </w:r>
          </w:p>
        </w:tc>
        <w:tc>
          <w:tcPr>
            <w:tcW w:w="676" w:type="dxa"/>
            <w:tcBorders>
              <w:top w:val="nil"/>
              <w:left w:val="nil"/>
              <w:bottom w:val="single" w:sz="4" w:space="0" w:color="auto"/>
              <w:right w:val="single" w:sz="4" w:space="0" w:color="auto"/>
            </w:tcBorders>
            <w:shd w:val="clear" w:color="000000" w:fill="FFE699"/>
            <w:noWrap/>
            <w:hideMark/>
          </w:tcPr>
          <w:p w14:paraId="0DB86359" w14:textId="28EC3262"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109</w:t>
            </w:r>
          </w:p>
        </w:tc>
        <w:tc>
          <w:tcPr>
            <w:tcW w:w="1092" w:type="dxa"/>
            <w:tcBorders>
              <w:top w:val="nil"/>
              <w:left w:val="nil"/>
              <w:bottom w:val="single" w:sz="4" w:space="0" w:color="auto"/>
              <w:right w:val="single" w:sz="4" w:space="0" w:color="auto"/>
            </w:tcBorders>
            <w:noWrap/>
            <w:hideMark/>
          </w:tcPr>
          <w:p w14:paraId="75C8018E" w14:textId="59DA92D8"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3 220 214</w:t>
            </w:r>
          </w:p>
        </w:tc>
      </w:tr>
      <w:tr w:rsidR="00354BFF" w:rsidRPr="00354BFF" w14:paraId="0EA57B98" w14:textId="77777777" w:rsidTr="00CC2DFF">
        <w:trPr>
          <w:trHeight w:val="210"/>
        </w:trPr>
        <w:tc>
          <w:tcPr>
            <w:tcW w:w="930" w:type="dxa"/>
            <w:tcBorders>
              <w:top w:val="nil"/>
              <w:left w:val="single" w:sz="4" w:space="0" w:color="auto"/>
              <w:bottom w:val="single" w:sz="4" w:space="0" w:color="auto"/>
              <w:right w:val="single" w:sz="4" w:space="0" w:color="auto"/>
            </w:tcBorders>
            <w:shd w:val="clear" w:color="000000" w:fill="FFE699"/>
            <w:noWrap/>
            <w:hideMark/>
          </w:tcPr>
          <w:p w14:paraId="6CA7254E"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2.3.1.2.</w:t>
            </w:r>
          </w:p>
        </w:tc>
        <w:tc>
          <w:tcPr>
            <w:tcW w:w="1567" w:type="dxa"/>
            <w:tcBorders>
              <w:top w:val="nil"/>
              <w:left w:val="nil"/>
              <w:bottom w:val="single" w:sz="4" w:space="0" w:color="auto"/>
              <w:right w:val="single" w:sz="4" w:space="0" w:color="auto"/>
            </w:tcBorders>
            <w:noWrap/>
            <w:hideMark/>
          </w:tcPr>
          <w:p w14:paraId="634F19AB" w14:textId="77777777"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Multimodāls sabiedriskā transporta tīkls (Stacija 2.0)</w:t>
            </w:r>
          </w:p>
        </w:tc>
        <w:tc>
          <w:tcPr>
            <w:tcW w:w="697" w:type="dxa"/>
            <w:tcBorders>
              <w:top w:val="nil"/>
              <w:left w:val="nil"/>
              <w:bottom w:val="single" w:sz="4" w:space="0" w:color="auto"/>
              <w:right w:val="single" w:sz="4" w:space="0" w:color="auto"/>
            </w:tcBorders>
            <w:noWrap/>
            <w:hideMark/>
          </w:tcPr>
          <w:p w14:paraId="6C98AA88"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w:t>
            </w:r>
          </w:p>
        </w:tc>
        <w:tc>
          <w:tcPr>
            <w:tcW w:w="1043" w:type="dxa"/>
            <w:tcBorders>
              <w:top w:val="nil"/>
              <w:left w:val="nil"/>
              <w:bottom w:val="single" w:sz="4" w:space="0" w:color="auto"/>
              <w:right w:val="single" w:sz="4" w:space="0" w:color="auto"/>
            </w:tcBorders>
            <w:noWrap/>
            <w:hideMark/>
          </w:tcPr>
          <w:p w14:paraId="37EAA1F0" w14:textId="0A8A135F"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52 663 505</w:t>
            </w:r>
          </w:p>
        </w:tc>
        <w:tc>
          <w:tcPr>
            <w:tcW w:w="554" w:type="dxa"/>
            <w:tcBorders>
              <w:top w:val="nil"/>
              <w:left w:val="nil"/>
              <w:bottom w:val="single" w:sz="4" w:space="0" w:color="auto"/>
              <w:right w:val="single" w:sz="4" w:space="0" w:color="auto"/>
            </w:tcBorders>
            <w:shd w:val="clear" w:color="000000" w:fill="C6E0B4"/>
            <w:noWrap/>
            <w:hideMark/>
          </w:tcPr>
          <w:p w14:paraId="3F5340C4" w14:textId="59ED96AA"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81</w:t>
            </w:r>
          </w:p>
        </w:tc>
        <w:tc>
          <w:tcPr>
            <w:tcW w:w="1043" w:type="dxa"/>
            <w:tcBorders>
              <w:top w:val="nil"/>
              <w:left w:val="nil"/>
              <w:bottom w:val="single" w:sz="4" w:space="0" w:color="auto"/>
              <w:right w:val="single" w:sz="4" w:space="0" w:color="auto"/>
            </w:tcBorders>
            <w:noWrap/>
            <w:hideMark/>
          </w:tcPr>
          <w:p w14:paraId="77E86B1A" w14:textId="1593AD4B"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5 587 924</w:t>
            </w:r>
          </w:p>
        </w:tc>
        <w:tc>
          <w:tcPr>
            <w:tcW w:w="554" w:type="dxa"/>
            <w:tcBorders>
              <w:top w:val="nil"/>
              <w:left w:val="nil"/>
              <w:bottom w:val="single" w:sz="4" w:space="0" w:color="auto"/>
              <w:right w:val="single" w:sz="4" w:space="0" w:color="auto"/>
            </w:tcBorders>
            <w:shd w:val="clear" w:color="000000" w:fill="FFE699"/>
            <w:noWrap/>
            <w:hideMark/>
          </w:tcPr>
          <w:p w14:paraId="2A61C4B9" w14:textId="0A4659F8"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108</w:t>
            </w:r>
          </w:p>
        </w:tc>
        <w:tc>
          <w:tcPr>
            <w:tcW w:w="1207" w:type="dxa"/>
            <w:tcBorders>
              <w:top w:val="nil"/>
              <w:left w:val="nil"/>
              <w:bottom w:val="single" w:sz="4" w:space="0" w:color="auto"/>
              <w:right w:val="single" w:sz="4" w:space="0" w:color="auto"/>
            </w:tcBorders>
            <w:noWrap/>
            <w:hideMark/>
          </w:tcPr>
          <w:p w14:paraId="03C4C5DA" w14:textId="4D1B4466"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31 432 073</w:t>
            </w:r>
          </w:p>
        </w:tc>
        <w:tc>
          <w:tcPr>
            <w:tcW w:w="676" w:type="dxa"/>
            <w:tcBorders>
              <w:top w:val="nil"/>
              <w:left w:val="nil"/>
              <w:bottom w:val="single" w:sz="4" w:space="0" w:color="auto"/>
              <w:right w:val="single" w:sz="4" w:space="0" w:color="auto"/>
            </w:tcBorders>
            <w:shd w:val="clear" w:color="000000" w:fill="FFE699"/>
            <w:noWrap/>
            <w:hideMark/>
          </w:tcPr>
          <w:p w14:paraId="2EE6EB1A" w14:textId="07DF2E93"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109</w:t>
            </w:r>
          </w:p>
        </w:tc>
        <w:tc>
          <w:tcPr>
            <w:tcW w:w="1092" w:type="dxa"/>
            <w:tcBorders>
              <w:top w:val="nil"/>
              <w:left w:val="nil"/>
              <w:bottom w:val="single" w:sz="4" w:space="0" w:color="auto"/>
              <w:right w:val="single" w:sz="4" w:space="0" w:color="auto"/>
            </w:tcBorders>
            <w:noWrap/>
            <w:hideMark/>
          </w:tcPr>
          <w:p w14:paraId="6BD6130B" w14:textId="65C12094"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15 643 508</w:t>
            </w:r>
          </w:p>
        </w:tc>
      </w:tr>
      <w:tr w:rsidR="00354BFF" w:rsidRPr="00354BFF" w14:paraId="3B6A0D87" w14:textId="77777777" w:rsidTr="00CC2DFF">
        <w:trPr>
          <w:trHeight w:val="210"/>
        </w:trPr>
        <w:tc>
          <w:tcPr>
            <w:tcW w:w="930" w:type="dxa"/>
            <w:tcBorders>
              <w:top w:val="nil"/>
              <w:left w:val="single" w:sz="4" w:space="0" w:color="auto"/>
              <w:bottom w:val="single" w:sz="4" w:space="0" w:color="auto"/>
              <w:right w:val="single" w:sz="4" w:space="0" w:color="auto"/>
            </w:tcBorders>
            <w:shd w:val="clear" w:color="000000" w:fill="FFE699"/>
            <w:noWrap/>
            <w:hideMark/>
          </w:tcPr>
          <w:p w14:paraId="7D832D96"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2.3.1.2.</w:t>
            </w:r>
          </w:p>
        </w:tc>
        <w:tc>
          <w:tcPr>
            <w:tcW w:w="1567" w:type="dxa"/>
            <w:tcBorders>
              <w:top w:val="nil"/>
              <w:left w:val="nil"/>
              <w:bottom w:val="single" w:sz="4" w:space="0" w:color="auto"/>
              <w:right w:val="single" w:sz="4" w:space="0" w:color="auto"/>
            </w:tcBorders>
            <w:noWrap/>
            <w:hideMark/>
          </w:tcPr>
          <w:p w14:paraId="2C78DC9D" w14:textId="77777777"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Multimodāls sabiedriskā transporta tīkls (Stacija 2.0)</w:t>
            </w:r>
          </w:p>
        </w:tc>
        <w:tc>
          <w:tcPr>
            <w:tcW w:w="697" w:type="dxa"/>
            <w:tcBorders>
              <w:top w:val="nil"/>
              <w:left w:val="nil"/>
              <w:bottom w:val="single" w:sz="4" w:space="0" w:color="auto"/>
              <w:right w:val="single" w:sz="4" w:space="0" w:color="auto"/>
            </w:tcBorders>
            <w:noWrap/>
            <w:hideMark/>
          </w:tcPr>
          <w:p w14:paraId="33B43619"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3</w:t>
            </w:r>
          </w:p>
        </w:tc>
        <w:tc>
          <w:tcPr>
            <w:tcW w:w="1043" w:type="dxa"/>
            <w:tcBorders>
              <w:top w:val="nil"/>
              <w:left w:val="nil"/>
              <w:bottom w:val="single" w:sz="4" w:space="0" w:color="auto"/>
              <w:right w:val="single" w:sz="4" w:space="0" w:color="auto"/>
            </w:tcBorders>
            <w:noWrap/>
            <w:hideMark/>
          </w:tcPr>
          <w:p w14:paraId="52A889FD" w14:textId="05405EEE"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11 891 884</w:t>
            </w:r>
          </w:p>
        </w:tc>
        <w:tc>
          <w:tcPr>
            <w:tcW w:w="554" w:type="dxa"/>
            <w:tcBorders>
              <w:top w:val="nil"/>
              <w:left w:val="nil"/>
              <w:bottom w:val="single" w:sz="4" w:space="0" w:color="auto"/>
              <w:right w:val="single" w:sz="4" w:space="0" w:color="auto"/>
            </w:tcBorders>
            <w:shd w:val="clear" w:color="000000" w:fill="C6E0B4"/>
            <w:noWrap/>
            <w:hideMark/>
          </w:tcPr>
          <w:p w14:paraId="26C27E56" w14:textId="708BDF57"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81</w:t>
            </w:r>
          </w:p>
        </w:tc>
        <w:tc>
          <w:tcPr>
            <w:tcW w:w="1043" w:type="dxa"/>
            <w:tcBorders>
              <w:top w:val="nil"/>
              <w:left w:val="nil"/>
              <w:bottom w:val="single" w:sz="4" w:space="0" w:color="auto"/>
              <w:right w:val="single" w:sz="4" w:space="0" w:color="auto"/>
            </w:tcBorders>
            <w:noWrap/>
            <w:hideMark/>
          </w:tcPr>
          <w:p w14:paraId="0E757167" w14:textId="50E2902C"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1 261 802</w:t>
            </w:r>
          </w:p>
        </w:tc>
        <w:tc>
          <w:tcPr>
            <w:tcW w:w="554" w:type="dxa"/>
            <w:tcBorders>
              <w:top w:val="nil"/>
              <w:left w:val="nil"/>
              <w:bottom w:val="single" w:sz="4" w:space="0" w:color="auto"/>
              <w:right w:val="single" w:sz="4" w:space="0" w:color="auto"/>
            </w:tcBorders>
            <w:shd w:val="clear" w:color="000000" w:fill="FFE699"/>
            <w:noWrap/>
            <w:hideMark/>
          </w:tcPr>
          <w:p w14:paraId="4A8C2CD2" w14:textId="0CC7CFB6"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108</w:t>
            </w:r>
          </w:p>
        </w:tc>
        <w:tc>
          <w:tcPr>
            <w:tcW w:w="1207" w:type="dxa"/>
            <w:tcBorders>
              <w:top w:val="nil"/>
              <w:left w:val="nil"/>
              <w:bottom w:val="single" w:sz="4" w:space="0" w:color="auto"/>
              <w:right w:val="single" w:sz="4" w:space="0" w:color="auto"/>
            </w:tcBorders>
            <w:noWrap/>
            <w:hideMark/>
          </w:tcPr>
          <w:p w14:paraId="7EA05B29" w14:textId="678F9B27"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7 097 640</w:t>
            </w:r>
          </w:p>
        </w:tc>
        <w:tc>
          <w:tcPr>
            <w:tcW w:w="676" w:type="dxa"/>
            <w:tcBorders>
              <w:top w:val="nil"/>
              <w:left w:val="nil"/>
              <w:bottom w:val="single" w:sz="4" w:space="0" w:color="auto"/>
              <w:right w:val="single" w:sz="4" w:space="0" w:color="auto"/>
            </w:tcBorders>
            <w:shd w:val="clear" w:color="000000" w:fill="FFE699"/>
            <w:noWrap/>
            <w:hideMark/>
          </w:tcPr>
          <w:p w14:paraId="68D64328" w14:textId="34F732EC"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109</w:t>
            </w:r>
          </w:p>
        </w:tc>
        <w:tc>
          <w:tcPr>
            <w:tcW w:w="1092" w:type="dxa"/>
            <w:tcBorders>
              <w:top w:val="nil"/>
              <w:left w:val="nil"/>
              <w:bottom w:val="single" w:sz="4" w:space="0" w:color="auto"/>
              <w:right w:val="single" w:sz="4" w:space="0" w:color="auto"/>
            </w:tcBorders>
            <w:noWrap/>
            <w:hideMark/>
          </w:tcPr>
          <w:p w14:paraId="7EDB3AC2" w14:textId="042AE01C"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3 532 442</w:t>
            </w:r>
          </w:p>
        </w:tc>
      </w:tr>
      <w:tr w:rsidR="00354BFF" w:rsidRPr="00354BFF" w14:paraId="255CAB11" w14:textId="77777777" w:rsidTr="00CC2DFF">
        <w:trPr>
          <w:trHeight w:val="210"/>
        </w:trPr>
        <w:tc>
          <w:tcPr>
            <w:tcW w:w="930" w:type="dxa"/>
            <w:tcBorders>
              <w:top w:val="nil"/>
              <w:left w:val="single" w:sz="4" w:space="0" w:color="auto"/>
              <w:bottom w:val="single" w:sz="4" w:space="0" w:color="auto"/>
              <w:right w:val="single" w:sz="4" w:space="0" w:color="auto"/>
            </w:tcBorders>
            <w:shd w:val="clear" w:color="000000" w:fill="C6E0B4"/>
            <w:noWrap/>
            <w:hideMark/>
          </w:tcPr>
          <w:p w14:paraId="6E95C0FE"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2.3.1.3.</w:t>
            </w:r>
          </w:p>
        </w:tc>
        <w:tc>
          <w:tcPr>
            <w:tcW w:w="1567" w:type="dxa"/>
            <w:tcBorders>
              <w:top w:val="nil"/>
              <w:left w:val="nil"/>
              <w:bottom w:val="single" w:sz="4" w:space="0" w:color="auto"/>
              <w:right w:val="single" w:sz="4" w:space="0" w:color="auto"/>
            </w:tcBorders>
            <w:noWrap/>
            <w:hideMark/>
          </w:tcPr>
          <w:p w14:paraId="0219BF06" w14:textId="77777777"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proofErr w:type="spellStart"/>
            <w:r w:rsidRPr="00354BFF">
              <w:rPr>
                <w:rFonts w:ascii="Times New Roman" w:eastAsia="Times New Roman" w:hAnsi="Times New Roman" w:cs="Times New Roman"/>
                <w:color w:val="000000"/>
                <w:sz w:val="16"/>
                <w:szCs w:val="16"/>
                <w:lang w:eastAsia="lv-LV"/>
              </w:rPr>
              <w:t>Veloinfrastruktūras</w:t>
            </w:r>
            <w:proofErr w:type="spellEnd"/>
            <w:r w:rsidRPr="00354BFF">
              <w:rPr>
                <w:rFonts w:ascii="Times New Roman" w:eastAsia="Times New Roman" w:hAnsi="Times New Roman" w:cs="Times New Roman"/>
                <w:color w:val="000000"/>
                <w:sz w:val="16"/>
                <w:szCs w:val="16"/>
                <w:lang w:eastAsia="lv-LV"/>
              </w:rPr>
              <w:t xml:space="preserve"> attīstība</w:t>
            </w:r>
          </w:p>
        </w:tc>
        <w:tc>
          <w:tcPr>
            <w:tcW w:w="697" w:type="dxa"/>
            <w:tcBorders>
              <w:top w:val="nil"/>
              <w:left w:val="nil"/>
              <w:bottom w:val="single" w:sz="4" w:space="0" w:color="auto"/>
              <w:right w:val="single" w:sz="4" w:space="0" w:color="auto"/>
            </w:tcBorders>
            <w:noWrap/>
            <w:hideMark/>
          </w:tcPr>
          <w:p w14:paraId="30C1E847"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_</w:t>
            </w:r>
          </w:p>
        </w:tc>
        <w:tc>
          <w:tcPr>
            <w:tcW w:w="1043" w:type="dxa"/>
            <w:tcBorders>
              <w:top w:val="nil"/>
              <w:left w:val="nil"/>
              <w:bottom w:val="single" w:sz="4" w:space="0" w:color="auto"/>
              <w:right w:val="single" w:sz="4" w:space="0" w:color="auto"/>
            </w:tcBorders>
            <w:noWrap/>
            <w:hideMark/>
          </w:tcPr>
          <w:p w14:paraId="74338985" w14:textId="7EBE2992"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22 492 390</w:t>
            </w:r>
          </w:p>
        </w:tc>
        <w:tc>
          <w:tcPr>
            <w:tcW w:w="554" w:type="dxa"/>
            <w:tcBorders>
              <w:top w:val="nil"/>
              <w:left w:val="nil"/>
              <w:bottom w:val="single" w:sz="4" w:space="0" w:color="auto"/>
              <w:right w:val="single" w:sz="4" w:space="0" w:color="auto"/>
            </w:tcBorders>
            <w:shd w:val="clear" w:color="000000" w:fill="C6E0B4"/>
            <w:noWrap/>
            <w:hideMark/>
          </w:tcPr>
          <w:p w14:paraId="782FAC06" w14:textId="1FAD2D73"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83</w:t>
            </w:r>
          </w:p>
        </w:tc>
        <w:tc>
          <w:tcPr>
            <w:tcW w:w="1043" w:type="dxa"/>
            <w:tcBorders>
              <w:top w:val="nil"/>
              <w:left w:val="nil"/>
              <w:bottom w:val="single" w:sz="4" w:space="0" w:color="auto"/>
              <w:right w:val="single" w:sz="4" w:space="0" w:color="auto"/>
            </w:tcBorders>
            <w:noWrap/>
            <w:hideMark/>
          </w:tcPr>
          <w:p w14:paraId="57E753FF" w14:textId="34DDBD8D"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22 492 390</w:t>
            </w:r>
          </w:p>
        </w:tc>
        <w:tc>
          <w:tcPr>
            <w:tcW w:w="554" w:type="dxa"/>
            <w:tcBorders>
              <w:top w:val="nil"/>
              <w:left w:val="nil"/>
              <w:bottom w:val="single" w:sz="4" w:space="0" w:color="auto"/>
              <w:right w:val="single" w:sz="4" w:space="0" w:color="auto"/>
            </w:tcBorders>
            <w:noWrap/>
            <w:hideMark/>
          </w:tcPr>
          <w:p w14:paraId="608E342D" w14:textId="39BD952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p>
        </w:tc>
        <w:tc>
          <w:tcPr>
            <w:tcW w:w="1207" w:type="dxa"/>
            <w:tcBorders>
              <w:top w:val="nil"/>
              <w:left w:val="nil"/>
              <w:bottom w:val="single" w:sz="4" w:space="0" w:color="auto"/>
              <w:right w:val="single" w:sz="4" w:space="0" w:color="auto"/>
            </w:tcBorders>
            <w:noWrap/>
            <w:hideMark/>
          </w:tcPr>
          <w:p w14:paraId="4A749AAF" w14:textId="390FC539"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p>
        </w:tc>
        <w:tc>
          <w:tcPr>
            <w:tcW w:w="676" w:type="dxa"/>
            <w:tcBorders>
              <w:top w:val="nil"/>
              <w:left w:val="nil"/>
              <w:bottom w:val="single" w:sz="4" w:space="0" w:color="auto"/>
              <w:right w:val="single" w:sz="4" w:space="0" w:color="auto"/>
            </w:tcBorders>
            <w:noWrap/>
            <w:hideMark/>
          </w:tcPr>
          <w:p w14:paraId="765EFA79" w14:textId="2D0DDD32"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p>
        </w:tc>
        <w:tc>
          <w:tcPr>
            <w:tcW w:w="1092" w:type="dxa"/>
            <w:tcBorders>
              <w:top w:val="nil"/>
              <w:left w:val="nil"/>
              <w:bottom w:val="single" w:sz="4" w:space="0" w:color="auto"/>
              <w:right w:val="single" w:sz="4" w:space="0" w:color="auto"/>
            </w:tcBorders>
            <w:noWrap/>
            <w:hideMark/>
          </w:tcPr>
          <w:p w14:paraId="34BBD810" w14:textId="07EB9791"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p>
        </w:tc>
      </w:tr>
      <w:tr w:rsidR="00354BFF" w:rsidRPr="00354BFF" w14:paraId="4AD32A10" w14:textId="77777777" w:rsidTr="00CC2DFF">
        <w:trPr>
          <w:trHeight w:val="210"/>
        </w:trPr>
        <w:tc>
          <w:tcPr>
            <w:tcW w:w="930" w:type="dxa"/>
            <w:tcBorders>
              <w:top w:val="nil"/>
              <w:left w:val="single" w:sz="4" w:space="0" w:color="auto"/>
              <w:bottom w:val="single" w:sz="4" w:space="0" w:color="auto"/>
              <w:right w:val="single" w:sz="4" w:space="0" w:color="auto"/>
            </w:tcBorders>
            <w:shd w:val="clear" w:color="000000" w:fill="FFE699"/>
            <w:noWrap/>
            <w:hideMark/>
          </w:tcPr>
          <w:p w14:paraId="6F1B6910"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2.3.1.4.</w:t>
            </w:r>
          </w:p>
        </w:tc>
        <w:tc>
          <w:tcPr>
            <w:tcW w:w="1567" w:type="dxa"/>
            <w:tcBorders>
              <w:top w:val="nil"/>
              <w:left w:val="nil"/>
              <w:bottom w:val="single" w:sz="4" w:space="0" w:color="auto"/>
              <w:right w:val="single" w:sz="4" w:space="0" w:color="auto"/>
            </w:tcBorders>
            <w:noWrap/>
            <w:hideMark/>
          </w:tcPr>
          <w:p w14:paraId="099A8C5E" w14:textId="77777777"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Reģionālā transporta digitālās pārvaldības risinājumi</w:t>
            </w:r>
          </w:p>
        </w:tc>
        <w:tc>
          <w:tcPr>
            <w:tcW w:w="697" w:type="dxa"/>
            <w:tcBorders>
              <w:top w:val="nil"/>
              <w:left w:val="nil"/>
              <w:bottom w:val="single" w:sz="4" w:space="0" w:color="auto"/>
              <w:right w:val="single" w:sz="4" w:space="0" w:color="auto"/>
            </w:tcBorders>
            <w:noWrap/>
            <w:hideMark/>
          </w:tcPr>
          <w:p w14:paraId="0907A7E0" w14:textId="77777777" w:rsidR="00354BFF" w:rsidRPr="00354BFF" w:rsidRDefault="00354BFF" w:rsidP="00354BFF">
            <w:pPr>
              <w:spacing w:after="0" w:line="240" w:lineRule="auto"/>
              <w:jc w:val="center"/>
              <w:rPr>
                <w:rFonts w:ascii="Times New Roman" w:eastAsia="Times New Roman" w:hAnsi="Times New Roman" w:cs="Times New Roman"/>
                <w:color w:val="000000"/>
                <w:sz w:val="16"/>
                <w:szCs w:val="16"/>
                <w:lang w:eastAsia="lv-LV"/>
              </w:rPr>
            </w:pPr>
            <w:r w:rsidRPr="00354BFF">
              <w:rPr>
                <w:rFonts w:ascii="Times New Roman" w:eastAsia="Times New Roman" w:hAnsi="Times New Roman" w:cs="Times New Roman"/>
                <w:color w:val="000000"/>
                <w:sz w:val="16"/>
                <w:szCs w:val="16"/>
                <w:lang w:eastAsia="lv-LV"/>
              </w:rPr>
              <w:t>_</w:t>
            </w:r>
          </w:p>
        </w:tc>
        <w:tc>
          <w:tcPr>
            <w:tcW w:w="1043" w:type="dxa"/>
            <w:tcBorders>
              <w:top w:val="nil"/>
              <w:left w:val="nil"/>
              <w:bottom w:val="single" w:sz="4" w:space="0" w:color="auto"/>
              <w:right w:val="single" w:sz="4" w:space="0" w:color="auto"/>
            </w:tcBorders>
            <w:noWrap/>
            <w:hideMark/>
          </w:tcPr>
          <w:p w14:paraId="30BD2038" w14:textId="61CA956F"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11 008 322</w:t>
            </w:r>
          </w:p>
        </w:tc>
        <w:tc>
          <w:tcPr>
            <w:tcW w:w="554" w:type="dxa"/>
            <w:tcBorders>
              <w:top w:val="nil"/>
              <w:left w:val="nil"/>
              <w:bottom w:val="single" w:sz="4" w:space="0" w:color="auto"/>
              <w:right w:val="single" w:sz="4" w:space="0" w:color="auto"/>
            </w:tcBorders>
            <w:shd w:val="clear" w:color="000000" w:fill="FFE699"/>
            <w:noWrap/>
            <w:hideMark/>
          </w:tcPr>
          <w:p w14:paraId="6289DDCE" w14:textId="5AF306E4"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r w:rsidRPr="00354BFF">
              <w:rPr>
                <w:rFonts w:ascii="Times New Roman" w:hAnsi="Times New Roman" w:cs="Times New Roman"/>
                <w:sz w:val="16"/>
                <w:szCs w:val="16"/>
              </w:rPr>
              <w:t>109</w:t>
            </w:r>
          </w:p>
        </w:tc>
        <w:tc>
          <w:tcPr>
            <w:tcW w:w="1043" w:type="dxa"/>
            <w:tcBorders>
              <w:top w:val="nil"/>
              <w:left w:val="nil"/>
              <w:bottom w:val="single" w:sz="4" w:space="0" w:color="auto"/>
              <w:right w:val="single" w:sz="4" w:space="0" w:color="auto"/>
            </w:tcBorders>
            <w:noWrap/>
            <w:hideMark/>
          </w:tcPr>
          <w:p w14:paraId="5E0F2364" w14:textId="45414E16" w:rsidR="00354BFF" w:rsidRPr="00354BFF" w:rsidRDefault="00354BFF" w:rsidP="00354BFF">
            <w:pPr>
              <w:spacing w:after="0" w:line="240" w:lineRule="auto"/>
              <w:jc w:val="right"/>
              <w:rPr>
                <w:rFonts w:ascii="Times New Roman" w:eastAsia="Times New Roman" w:hAnsi="Times New Roman" w:cs="Times New Roman"/>
                <w:color w:val="000000"/>
                <w:sz w:val="16"/>
                <w:szCs w:val="16"/>
                <w:lang w:eastAsia="lv-LV"/>
              </w:rPr>
            </w:pPr>
            <w:r w:rsidRPr="00354BFF">
              <w:rPr>
                <w:rFonts w:ascii="Times New Roman" w:hAnsi="Times New Roman" w:cs="Times New Roman"/>
                <w:sz w:val="16"/>
                <w:szCs w:val="16"/>
              </w:rPr>
              <w:t>11 008 322</w:t>
            </w:r>
          </w:p>
        </w:tc>
        <w:tc>
          <w:tcPr>
            <w:tcW w:w="554" w:type="dxa"/>
            <w:tcBorders>
              <w:top w:val="nil"/>
              <w:left w:val="nil"/>
              <w:bottom w:val="single" w:sz="4" w:space="0" w:color="auto"/>
              <w:right w:val="single" w:sz="4" w:space="0" w:color="auto"/>
            </w:tcBorders>
            <w:noWrap/>
            <w:hideMark/>
          </w:tcPr>
          <w:p w14:paraId="05CDA154" w14:textId="755D6C8B"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p>
        </w:tc>
        <w:tc>
          <w:tcPr>
            <w:tcW w:w="1207" w:type="dxa"/>
            <w:tcBorders>
              <w:top w:val="nil"/>
              <w:left w:val="nil"/>
              <w:bottom w:val="single" w:sz="4" w:space="0" w:color="auto"/>
              <w:right w:val="single" w:sz="4" w:space="0" w:color="auto"/>
            </w:tcBorders>
            <w:noWrap/>
            <w:hideMark/>
          </w:tcPr>
          <w:p w14:paraId="3CB2B981" w14:textId="1C1A0670"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p>
        </w:tc>
        <w:tc>
          <w:tcPr>
            <w:tcW w:w="676" w:type="dxa"/>
            <w:tcBorders>
              <w:top w:val="nil"/>
              <w:left w:val="nil"/>
              <w:bottom w:val="single" w:sz="4" w:space="0" w:color="auto"/>
              <w:right w:val="single" w:sz="4" w:space="0" w:color="auto"/>
            </w:tcBorders>
            <w:noWrap/>
            <w:hideMark/>
          </w:tcPr>
          <w:p w14:paraId="2F83673A" w14:textId="2D75A691" w:rsidR="00354BFF" w:rsidRPr="00354BFF" w:rsidRDefault="00354BFF" w:rsidP="00354BFF">
            <w:pPr>
              <w:spacing w:after="0" w:line="240" w:lineRule="auto"/>
              <w:jc w:val="center"/>
              <w:rPr>
                <w:rFonts w:ascii="Times New Roman" w:eastAsia="Times New Roman" w:hAnsi="Times New Roman" w:cs="Times New Roman"/>
                <w:b/>
                <w:bCs/>
                <w:color w:val="00B050"/>
                <w:sz w:val="16"/>
                <w:szCs w:val="16"/>
                <w:lang w:eastAsia="lv-LV"/>
              </w:rPr>
            </w:pPr>
          </w:p>
        </w:tc>
        <w:tc>
          <w:tcPr>
            <w:tcW w:w="1092" w:type="dxa"/>
            <w:tcBorders>
              <w:top w:val="nil"/>
              <w:left w:val="nil"/>
              <w:bottom w:val="single" w:sz="4" w:space="0" w:color="auto"/>
              <w:right w:val="single" w:sz="4" w:space="0" w:color="auto"/>
            </w:tcBorders>
            <w:noWrap/>
            <w:hideMark/>
          </w:tcPr>
          <w:p w14:paraId="5F1BDBFC" w14:textId="1583E524" w:rsidR="00354BFF" w:rsidRPr="00354BFF" w:rsidRDefault="00354BFF" w:rsidP="00354BFF">
            <w:pPr>
              <w:spacing w:after="0" w:line="240" w:lineRule="auto"/>
              <w:rPr>
                <w:rFonts w:ascii="Times New Roman" w:eastAsia="Times New Roman" w:hAnsi="Times New Roman" w:cs="Times New Roman"/>
                <w:color w:val="000000"/>
                <w:sz w:val="16"/>
                <w:szCs w:val="16"/>
                <w:lang w:eastAsia="lv-LV"/>
              </w:rPr>
            </w:pPr>
          </w:p>
        </w:tc>
      </w:tr>
    </w:tbl>
    <w:p w14:paraId="72F0826B" w14:textId="77777777" w:rsidR="00A82105" w:rsidRDefault="00A82105">
      <w:pPr>
        <w:rPr>
          <w:rFonts w:ascii="Times New Roman" w:hAnsi="Times New Roman" w:cs="Times New Roman"/>
          <w:color w:val="FF0000"/>
        </w:rPr>
      </w:pPr>
    </w:p>
    <w:p w14:paraId="6BAB1E77" w14:textId="77777777" w:rsidR="006760A2" w:rsidRPr="006F458A" w:rsidRDefault="006760A2">
      <w:pPr>
        <w:rPr>
          <w:rFonts w:ascii="Times New Roman" w:hAnsi="Times New Roman" w:cs="Times New Roman"/>
          <w:color w:val="FF0000"/>
        </w:rPr>
      </w:pPr>
    </w:p>
    <w:sectPr w:rsidR="006760A2" w:rsidRPr="006F458A" w:rsidSect="00FB6151">
      <w:footerReference w:type="default" r:id="rId11"/>
      <w:pgSz w:w="11906" w:h="16838"/>
      <w:pgMar w:top="851" w:right="851" w:bottom="851" w:left="1418"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E856E" w14:textId="77777777" w:rsidR="002E14BD" w:rsidRDefault="002E14BD" w:rsidP="00B32C06">
      <w:pPr>
        <w:spacing w:after="0" w:line="240" w:lineRule="auto"/>
      </w:pPr>
      <w:r>
        <w:separator/>
      </w:r>
    </w:p>
  </w:endnote>
  <w:endnote w:type="continuationSeparator" w:id="0">
    <w:p w14:paraId="41263016" w14:textId="77777777" w:rsidR="002E14BD" w:rsidRDefault="002E14BD" w:rsidP="00B32C06">
      <w:pPr>
        <w:spacing w:after="0" w:line="240" w:lineRule="auto"/>
      </w:pPr>
      <w:r>
        <w:continuationSeparator/>
      </w:r>
    </w:p>
  </w:endnote>
  <w:endnote w:type="continuationNotice" w:id="1">
    <w:p w14:paraId="7E27B2B9" w14:textId="77777777" w:rsidR="002E14BD" w:rsidRDefault="002E14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676C5908" w:rsidR="0031638C" w:rsidRDefault="0031638C">
        <w:pPr>
          <w:pStyle w:val="Footer"/>
          <w:jc w:val="center"/>
        </w:pPr>
        <w:r>
          <w:fldChar w:fldCharType="begin"/>
        </w:r>
        <w:r>
          <w:instrText xml:space="preserve"> PAGE   \* MERGEFORMAT </w:instrText>
        </w:r>
        <w:r>
          <w:fldChar w:fldCharType="separate"/>
        </w:r>
        <w:r w:rsidR="00DB0FC0">
          <w:rPr>
            <w:noProof/>
          </w:rPr>
          <w:t>6</w:t>
        </w:r>
        <w:r>
          <w:rPr>
            <w:noProof/>
          </w:rPr>
          <w:fldChar w:fldCharType="end"/>
        </w:r>
      </w:p>
    </w:sdtContent>
  </w:sdt>
  <w:p w14:paraId="65172886" w14:textId="77777777" w:rsidR="0031638C" w:rsidRDefault="003163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24344" w14:textId="77777777" w:rsidR="002E14BD" w:rsidRDefault="002E14BD" w:rsidP="00B32C06">
      <w:pPr>
        <w:spacing w:after="0" w:line="240" w:lineRule="auto"/>
      </w:pPr>
      <w:r>
        <w:separator/>
      </w:r>
    </w:p>
  </w:footnote>
  <w:footnote w:type="continuationSeparator" w:id="0">
    <w:p w14:paraId="206AEC7B" w14:textId="77777777" w:rsidR="002E14BD" w:rsidRDefault="002E14BD" w:rsidP="00B32C06">
      <w:pPr>
        <w:spacing w:after="0" w:line="240" w:lineRule="auto"/>
      </w:pPr>
      <w:r>
        <w:continuationSeparator/>
      </w:r>
    </w:p>
  </w:footnote>
  <w:footnote w:type="continuationNotice" w:id="1">
    <w:p w14:paraId="10C52CB8" w14:textId="77777777" w:rsidR="002E14BD" w:rsidRDefault="002E14BD">
      <w:pPr>
        <w:spacing w:after="0" w:line="240" w:lineRule="auto"/>
      </w:pPr>
    </w:p>
  </w:footnote>
  <w:footnote w:id="2">
    <w:p w14:paraId="04E41709" w14:textId="77777777" w:rsidR="00CE4911" w:rsidRPr="000948CF" w:rsidRDefault="00CE4911" w:rsidP="00CE4911">
      <w:pPr>
        <w:pStyle w:val="FootnoteText"/>
        <w:rPr>
          <w:rFonts w:ascii="Times New Roman" w:hAnsi="Times New Roman"/>
          <w:sz w:val="18"/>
          <w:szCs w:val="18"/>
        </w:rPr>
      </w:pPr>
      <w:r w:rsidRPr="000948CF">
        <w:rPr>
          <w:rStyle w:val="FootnoteReference"/>
          <w:rFonts w:ascii="Times New Roman" w:hAnsi="Times New Roman"/>
          <w:sz w:val="18"/>
          <w:szCs w:val="18"/>
        </w:rPr>
        <w:footnoteRef/>
      </w:r>
      <w:hyperlink r:id="rId1" w:history="1">
        <w:r w:rsidRPr="000948CF">
          <w:rPr>
            <w:rStyle w:val="Hyperlink"/>
            <w:rFonts w:ascii="Times New Roman" w:hAnsi="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3">
    <w:p w14:paraId="07200210" w14:textId="77777777" w:rsidR="00885821" w:rsidRPr="00E64D20" w:rsidRDefault="00885821" w:rsidP="00885821">
      <w:pPr>
        <w:pStyle w:val="FootnoteText"/>
        <w:rPr>
          <w:rFonts w:ascii="Times New Roman" w:hAnsi="Times New Roman" w:cs="Times New Roman"/>
          <w:sz w:val="18"/>
          <w:szCs w:val="18"/>
        </w:rPr>
      </w:pPr>
      <w:r w:rsidRPr="00E64D20">
        <w:rPr>
          <w:rStyle w:val="FootnoteReference"/>
          <w:rFonts w:ascii="Times New Roman" w:hAnsi="Times New Roman" w:cs="Times New Roman"/>
          <w:sz w:val="18"/>
          <w:szCs w:val="18"/>
        </w:rPr>
        <w:footnoteRef/>
      </w:r>
      <w:r w:rsidRPr="00E64D20">
        <w:rPr>
          <w:rFonts w:ascii="Times New Roman" w:hAnsi="Times New Roman" w:cs="Times New Roman"/>
          <w:sz w:val="18"/>
          <w:szCs w:val="18"/>
        </w:rPr>
        <w:t xml:space="preserve"> bāzes vērtības (ja attiecināms), starpposma vērības (ja attiecināms) un sasniedzamās vērtības noteikšanai</w:t>
      </w:r>
    </w:p>
  </w:footnote>
  <w:footnote w:id="4">
    <w:p w14:paraId="4109E2C2" w14:textId="77777777" w:rsidR="00885821" w:rsidRPr="0001046F" w:rsidRDefault="00885821" w:rsidP="00885821">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5">
    <w:p w14:paraId="3322302E" w14:textId="3444529E" w:rsidR="00DA2A37" w:rsidRPr="0064534D" w:rsidRDefault="00DA2A37">
      <w:pPr>
        <w:pStyle w:val="FootnoteText"/>
        <w:rPr>
          <w:rFonts w:ascii="Times New Roman" w:hAnsi="Times New Roman" w:cs="Times New Roman"/>
          <w:sz w:val="18"/>
          <w:szCs w:val="18"/>
        </w:rPr>
      </w:pPr>
      <w:r>
        <w:rPr>
          <w:rStyle w:val="FootnoteReference"/>
        </w:rPr>
        <w:footnoteRef/>
      </w:r>
      <w:r>
        <w:t xml:space="preserve"> </w:t>
      </w:r>
      <w:r w:rsidRPr="0064534D">
        <w:rPr>
          <w:rFonts w:ascii="Times New Roman" w:hAnsi="Times New Roman" w:cs="Times New Roman"/>
          <w:sz w:val="18"/>
          <w:szCs w:val="18"/>
        </w:rPr>
        <w:t>http://veloplans.lv/wp-content/uploads/2017/08/Velo-petijums_15012020.pdf</w:t>
      </w:r>
    </w:p>
  </w:footnote>
  <w:footnote w:id="6">
    <w:p w14:paraId="65FDE745" w14:textId="77777777" w:rsidR="003271CA" w:rsidRPr="006F1B2A" w:rsidRDefault="003271CA" w:rsidP="003271CA">
      <w:pPr>
        <w:pStyle w:val="FootnoteText"/>
        <w:rPr>
          <w:rFonts w:ascii="Times New Roman" w:hAnsi="Times New Roman" w:cs="Times New Roman"/>
          <w:sz w:val="18"/>
          <w:szCs w:val="18"/>
        </w:rPr>
      </w:pPr>
      <w:r w:rsidRPr="006F1B2A">
        <w:rPr>
          <w:rStyle w:val="FootnoteReference"/>
          <w:rFonts w:ascii="Times New Roman" w:hAnsi="Times New Roman" w:cs="Times New Roman"/>
          <w:sz w:val="18"/>
          <w:szCs w:val="18"/>
        </w:rPr>
        <w:footnoteRef/>
      </w:r>
      <w:r w:rsidRPr="006F1B2A">
        <w:rPr>
          <w:rFonts w:ascii="Times New Roman" w:hAnsi="Times New Roman" w:cs="Times New Roman"/>
          <w:sz w:val="18"/>
          <w:szCs w:val="18"/>
        </w:rPr>
        <w:t xml:space="preserve"> bāzes vērtības (ja attiecināms), starpposma vērības (ja attiecināms) un sasniedzamās vērtības noteikšanai</w:t>
      </w:r>
    </w:p>
  </w:footnote>
  <w:footnote w:id="7">
    <w:p w14:paraId="589E1DB4" w14:textId="77777777" w:rsidR="003271CA" w:rsidRPr="0001046F" w:rsidRDefault="003271CA" w:rsidP="003271CA">
      <w:pPr>
        <w:pStyle w:val="FootnoteText"/>
        <w:jc w:val="both"/>
        <w:rPr>
          <w:rFonts w:ascii="Times New Roman" w:hAnsi="Times New Roman" w:cs="Times New Roman"/>
          <w:sz w:val="18"/>
          <w:szCs w:val="18"/>
        </w:rPr>
      </w:pPr>
      <w:r w:rsidRPr="0001046F">
        <w:rPr>
          <w:rStyle w:val="FootnoteReference"/>
          <w:rFonts w:ascii="Times New Roman" w:hAnsi="Times New Roman" w:cs="Times New Roman"/>
          <w:sz w:val="18"/>
          <w:szCs w:val="18"/>
        </w:rPr>
        <w:footnoteRef/>
      </w:r>
      <w:r w:rsidRPr="0001046F">
        <w:rPr>
          <w:sz w:val="18"/>
          <w:szCs w:val="18"/>
        </w:rPr>
        <w:t xml:space="preserve"> </w:t>
      </w:r>
      <w:r w:rsidRPr="0001046F">
        <w:rPr>
          <w:rFonts w:ascii="Times New Roman" w:hAnsi="Times New Roman" w:cs="Times New Roman"/>
          <w:sz w:val="18"/>
          <w:szCs w:val="18"/>
        </w:rPr>
        <w:t>J</w:t>
      </w:r>
      <w:r w:rsidRPr="0001046F">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8">
    <w:p w14:paraId="22925EF2" w14:textId="77777777" w:rsidR="00C55BB7" w:rsidRDefault="00C55BB7" w:rsidP="00C55BB7">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bāzes vērtības (ja attiecināms), starpposma vērības (ja attiecināms) un sasniedzamās vērtības noteikšanai</w:t>
      </w:r>
    </w:p>
  </w:footnote>
  <w:footnote w:id="9">
    <w:p w14:paraId="09E86B66" w14:textId="77777777" w:rsidR="00CC2DFF" w:rsidRDefault="00CC2DFF" w:rsidP="00CC2DFF">
      <w:pPr>
        <w:pStyle w:val="FootnoteText"/>
        <w:rPr>
          <w:rFonts w:ascii="Times New Roman" w:hAnsi="Times New Roman" w:cs="Times New Roman"/>
          <w:sz w:val="18"/>
          <w:szCs w:val="18"/>
        </w:rPr>
      </w:pPr>
      <w:r>
        <w:rPr>
          <w:rStyle w:val="FootnoteReference"/>
          <w:rFonts w:ascii="Times New Roman" w:hAnsi="Times New Roman" w:cs="Times New Roman"/>
          <w:sz w:val="18"/>
          <w:szCs w:val="18"/>
        </w:rPr>
        <w:footnoteRef/>
      </w:r>
      <w:r>
        <w:rPr>
          <w:rFonts w:ascii="Times New Roman" w:hAnsi="Times New Roman" w:cs="Times New Roman"/>
          <w:sz w:val="18"/>
          <w:szCs w:val="18"/>
        </w:rPr>
        <w:t xml:space="preserve"> bāzes vērtības (ja attiecināms), starpposma vērības (ja attiecināms) un sasniedzamās vērtības noteikšanai</w:t>
      </w:r>
    </w:p>
  </w:footnote>
  <w:footnote w:id="10">
    <w:p w14:paraId="48DD05B3" w14:textId="2DEA83D2" w:rsidR="00C36898" w:rsidRPr="002E7A34" w:rsidRDefault="00C36898">
      <w:pPr>
        <w:pStyle w:val="FootnoteText"/>
        <w:rPr>
          <w:rFonts w:ascii="Times New Roman" w:hAnsi="Times New Roman" w:cs="Times New Roman"/>
          <w:sz w:val="18"/>
          <w:szCs w:val="18"/>
        </w:rPr>
      </w:pPr>
      <w:r w:rsidRPr="002E7A34">
        <w:rPr>
          <w:rStyle w:val="FootnoteReference"/>
          <w:rFonts w:ascii="Times New Roman" w:hAnsi="Times New Roman" w:cs="Times New Roman"/>
          <w:sz w:val="18"/>
          <w:szCs w:val="18"/>
        </w:rPr>
        <w:footnoteRef/>
      </w:r>
      <w:hyperlink r:id="rId2" w:history="1">
        <w:r w:rsidRPr="002E7A34">
          <w:rPr>
            <w:rStyle w:val="Hyperlink"/>
            <w:rFonts w:ascii="Times New Roman" w:hAnsi="Times New Roman" w:cs="Times New Roman"/>
            <w:sz w:val="18"/>
            <w:szCs w:val="18"/>
          </w:rPr>
          <w:t>https://komitejas.esfondi.lv/27/Koplietojamie%20dokumenti/Forms/AllItems.aspx?RootFolder=%2F27%2FKoplietojamie%20dokumenti%2FEK%5Fraditaju%5Fpases%5F%28Indicator%5FFiches%29&amp;FolderCTID=0x0120001A80129B2D13DE4496830D2929709778&amp;View=%7BE40746C3%2D0D4D%2D4464%2DA694%2D211979EFAA9F%7D</w:t>
        </w:r>
      </w:hyperlink>
    </w:p>
  </w:footnote>
  <w:footnote w:id="11">
    <w:p w14:paraId="17475028" w14:textId="77777777" w:rsidR="00727FA4" w:rsidRPr="002E7A34" w:rsidRDefault="00727FA4" w:rsidP="00727FA4">
      <w:pPr>
        <w:pStyle w:val="FootnoteText"/>
        <w:rPr>
          <w:rFonts w:ascii="Times New Roman" w:hAnsi="Times New Roman" w:cs="Times New Roman"/>
          <w:sz w:val="18"/>
          <w:szCs w:val="18"/>
        </w:rPr>
      </w:pPr>
      <w:r w:rsidRPr="002E7A34">
        <w:rPr>
          <w:rStyle w:val="FootnoteReference"/>
          <w:rFonts w:ascii="Times New Roman" w:hAnsi="Times New Roman" w:cs="Times New Roman"/>
          <w:sz w:val="18"/>
          <w:szCs w:val="18"/>
        </w:rPr>
        <w:footnoteRef/>
      </w:r>
      <w:r w:rsidRPr="002E7A34">
        <w:rPr>
          <w:rFonts w:ascii="Times New Roman" w:hAnsi="Times New Roman" w:cs="Times New Roman"/>
          <w:sz w:val="18"/>
          <w:szCs w:val="18"/>
        </w:rPr>
        <w:t xml:space="preserve"> bāzes vērtības (ja attiecināms), starpposma vērības (ja attiecināms) un sasniedzamās vērtības noteikšanai</w:t>
      </w:r>
    </w:p>
  </w:footnote>
  <w:footnote w:id="12">
    <w:p w14:paraId="23C565A1" w14:textId="77777777" w:rsidR="00727FA4" w:rsidRPr="002E7A34" w:rsidRDefault="00727FA4" w:rsidP="00727FA4">
      <w:pPr>
        <w:pStyle w:val="FootnoteText"/>
        <w:jc w:val="both"/>
        <w:rPr>
          <w:rFonts w:ascii="Times New Roman" w:hAnsi="Times New Roman" w:cs="Times New Roman"/>
          <w:sz w:val="18"/>
          <w:szCs w:val="18"/>
        </w:rPr>
      </w:pPr>
      <w:r w:rsidRPr="002E7A34">
        <w:rPr>
          <w:rStyle w:val="FootnoteReference"/>
          <w:rFonts w:ascii="Times New Roman" w:hAnsi="Times New Roman" w:cs="Times New Roman"/>
          <w:sz w:val="18"/>
          <w:szCs w:val="18"/>
        </w:rPr>
        <w:footnoteRef/>
      </w:r>
      <w:r w:rsidRPr="002E7A34">
        <w:rPr>
          <w:rFonts w:ascii="Times New Roman" w:hAnsi="Times New Roman" w:cs="Times New Roman"/>
          <w:sz w:val="18"/>
          <w:szCs w:val="18"/>
        </w:rPr>
        <w:t xml:space="preserve"> J</w:t>
      </w:r>
      <w:r w:rsidRPr="002E7A34">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p>
  </w:footnote>
  <w:footnote w:id="13">
    <w:p w14:paraId="15E24171" w14:textId="77777777" w:rsidR="00D7343F" w:rsidRPr="00727FA4" w:rsidRDefault="00D7343F" w:rsidP="00D7343F">
      <w:pPr>
        <w:pStyle w:val="FootnoteText"/>
        <w:rPr>
          <w:rFonts w:ascii="Times New Roman" w:hAnsi="Times New Roman" w:cs="Times New Roman"/>
          <w:sz w:val="18"/>
          <w:szCs w:val="18"/>
        </w:rPr>
      </w:pPr>
      <w:r w:rsidRPr="00727FA4">
        <w:rPr>
          <w:rStyle w:val="FootnoteReference"/>
          <w:rFonts w:ascii="Times New Roman" w:hAnsi="Times New Roman" w:cs="Times New Roman"/>
          <w:sz w:val="18"/>
          <w:szCs w:val="18"/>
        </w:rPr>
        <w:footnoteRef/>
      </w:r>
      <w:r w:rsidRPr="00727FA4">
        <w:rPr>
          <w:rFonts w:ascii="Times New Roman" w:hAnsi="Times New Roman" w:cs="Times New Roman"/>
          <w:sz w:val="18"/>
          <w:szCs w:val="18"/>
        </w:rPr>
        <w:t xml:space="preserve"> “Pētījums par </w:t>
      </w:r>
      <w:proofErr w:type="spellStart"/>
      <w:r w:rsidRPr="00727FA4">
        <w:rPr>
          <w:rFonts w:ascii="Times New Roman" w:hAnsi="Times New Roman" w:cs="Times New Roman"/>
          <w:sz w:val="18"/>
          <w:szCs w:val="18"/>
        </w:rPr>
        <w:t>velosatiksmi</w:t>
      </w:r>
      <w:proofErr w:type="spellEnd"/>
      <w:r w:rsidRPr="00727FA4">
        <w:rPr>
          <w:rFonts w:ascii="Times New Roman" w:hAnsi="Times New Roman" w:cs="Times New Roman"/>
          <w:sz w:val="18"/>
          <w:szCs w:val="18"/>
        </w:rPr>
        <w:t xml:space="preserve"> un </w:t>
      </w:r>
      <w:proofErr w:type="spellStart"/>
      <w:r w:rsidRPr="00727FA4">
        <w:rPr>
          <w:rFonts w:ascii="Times New Roman" w:hAnsi="Times New Roman" w:cs="Times New Roman"/>
          <w:sz w:val="18"/>
          <w:szCs w:val="18"/>
        </w:rPr>
        <w:t>velosatiksmes</w:t>
      </w:r>
      <w:proofErr w:type="spellEnd"/>
      <w:r w:rsidRPr="00727FA4">
        <w:rPr>
          <w:rFonts w:ascii="Times New Roman" w:hAnsi="Times New Roman" w:cs="Times New Roman"/>
          <w:sz w:val="18"/>
          <w:szCs w:val="18"/>
        </w:rPr>
        <w:t xml:space="preserve"> infrastruktūru nacionālā mērogā”, h</w:t>
      </w:r>
      <w:r w:rsidRPr="00727FA4">
        <w:rPr>
          <w:rFonts w:ascii="Times New Roman" w:hAnsi="Times New Roman" w:cs="Times New Roman"/>
          <w:color w:val="0563C1"/>
          <w:sz w:val="18"/>
          <w:szCs w:val="18"/>
          <w:u w:val="single"/>
          <w:shd w:val="clear" w:color="auto" w:fill="FFFFFF"/>
        </w:rPr>
        <w:t>ttp://petijumi.mk.gov.lv/sites/default/files/title_file/Velo-petijums_15012020.pdf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63E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018E427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01DB686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03B600F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06A62C5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09814330"/>
    <w:multiLevelType w:val="hybridMultilevel"/>
    <w:tmpl w:val="0B9A4F24"/>
    <w:lvl w:ilvl="0" w:tplc="7E1A43BC">
      <w:start w:val="1"/>
      <w:numFmt w:val="lowerLetter"/>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6" w15:restartNumberingAfterBreak="0">
    <w:nsid w:val="15133C64"/>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3F2AD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1CFB0962"/>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E4193"/>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B0369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8130923"/>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602D65"/>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C2C530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0D62EBB"/>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324E15C6"/>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3CD20945"/>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3D12249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9" w15:restartNumberingAfterBreak="0">
    <w:nsid w:val="40DE38BE"/>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414A6C04"/>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163405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2" w15:restartNumberingAfterBreak="0">
    <w:nsid w:val="492F4267"/>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3" w15:restartNumberingAfterBreak="0">
    <w:nsid w:val="53955238"/>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4" w15:restartNumberingAfterBreak="0">
    <w:nsid w:val="5CEC1D84"/>
    <w:multiLevelType w:val="hybridMultilevel"/>
    <w:tmpl w:val="34F2AC0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5" w15:restartNumberingAfterBreak="0">
    <w:nsid w:val="5E5947F3"/>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67A86D92"/>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749F376C"/>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8" w15:restartNumberingAfterBreak="0">
    <w:nsid w:val="7BE72E8D"/>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DAA3D9F"/>
    <w:multiLevelType w:val="hybridMultilevel"/>
    <w:tmpl w:val="AEBCD5E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FA41B12"/>
    <w:multiLevelType w:val="multilevel"/>
    <w:tmpl w:val="5918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72693285">
    <w:abstractNumId w:val="16"/>
  </w:num>
  <w:num w:numId="2" w16cid:durableId="933897983">
    <w:abstractNumId w:val="2"/>
  </w:num>
  <w:num w:numId="3" w16cid:durableId="1622955385">
    <w:abstractNumId w:val="22"/>
  </w:num>
  <w:num w:numId="4" w16cid:durableId="446508183">
    <w:abstractNumId w:val="1"/>
  </w:num>
  <w:num w:numId="5" w16cid:durableId="849032189">
    <w:abstractNumId w:val="25"/>
  </w:num>
  <w:num w:numId="6" w16cid:durableId="1691948949">
    <w:abstractNumId w:val="10"/>
  </w:num>
  <w:num w:numId="7" w16cid:durableId="1889491195">
    <w:abstractNumId w:val="3"/>
  </w:num>
  <w:num w:numId="8" w16cid:durableId="1594631711">
    <w:abstractNumId w:val="14"/>
  </w:num>
  <w:num w:numId="9" w16cid:durableId="449056665">
    <w:abstractNumId w:val="0"/>
  </w:num>
  <w:num w:numId="10" w16cid:durableId="805859893">
    <w:abstractNumId w:val="15"/>
  </w:num>
  <w:num w:numId="11" w16cid:durableId="57872361">
    <w:abstractNumId w:val="13"/>
  </w:num>
  <w:num w:numId="12" w16cid:durableId="870188924">
    <w:abstractNumId w:val="23"/>
  </w:num>
  <w:num w:numId="13" w16cid:durableId="1403599483">
    <w:abstractNumId w:val="19"/>
  </w:num>
  <w:num w:numId="14" w16cid:durableId="339550508">
    <w:abstractNumId w:val="7"/>
  </w:num>
  <w:num w:numId="15" w16cid:durableId="1767312839">
    <w:abstractNumId w:val="20"/>
  </w:num>
  <w:num w:numId="16" w16cid:durableId="878207090">
    <w:abstractNumId w:val="26"/>
  </w:num>
  <w:num w:numId="17" w16cid:durableId="6710448">
    <w:abstractNumId w:val="27"/>
  </w:num>
  <w:num w:numId="18" w16cid:durableId="1177698605">
    <w:abstractNumId w:val="4"/>
  </w:num>
  <w:num w:numId="19" w16cid:durableId="1566985946">
    <w:abstractNumId w:val="17"/>
  </w:num>
  <w:num w:numId="20" w16cid:durableId="201014916">
    <w:abstractNumId w:val="18"/>
  </w:num>
  <w:num w:numId="21" w16cid:durableId="740178033">
    <w:abstractNumId w:val="21"/>
  </w:num>
  <w:num w:numId="22" w16cid:durableId="958604345">
    <w:abstractNumId w:val="12"/>
  </w:num>
  <w:num w:numId="23" w16cid:durableId="1857380970">
    <w:abstractNumId w:val="29"/>
  </w:num>
  <w:num w:numId="24" w16cid:durableId="380130272">
    <w:abstractNumId w:val="8"/>
  </w:num>
  <w:num w:numId="25" w16cid:durableId="1120564165">
    <w:abstractNumId w:val="30"/>
  </w:num>
  <w:num w:numId="26" w16cid:durableId="1010333848">
    <w:abstractNumId w:val="11"/>
  </w:num>
  <w:num w:numId="27" w16cid:durableId="393431466">
    <w:abstractNumId w:val="6"/>
  </w:num>
  <w:num w:numId="28" w16cid:durableId="246691788">
    <w:abstractNumId w:val="5"/>
  </w:num>
  <w:num w:numId="29" w16cid:durableId="1843004842">
    <w:abstractNumId w:val="9"/>
  </w:num>
  <w:num w:numId="30" w16cid:durableId="183516125">
    <w:abstractNumId w:val="24"/>
  </w:num>
  <w:num w:numId="31" w16cid:durableId="11654397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73127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25C16"/>
    <w:rsid w:val="00027CEE"/>
    <w:rsid w:val="00032D7D"/>
    <w:rsid w:val="00034015"/>
    <w:rsid w:val="000510F7"/>
    <w:rsid w:val="00057DE9"/>
    <w:rsid w:val="00060B61"/>
    <w:rsid w:val="0006622B"/>
    <w:rsid w:val="00067533"/>
    <w:rsid w:val="00067E5A"/>
    <w:rsid w:val="000801C3"/>
    <w:rsid w:val="000917F2"/>
    <w:rsid w:val="00091A66"/>
    <w:rsid w:val="00097ED2"/>
    <w:rsid w:val="000A14A5"/>
    <w:rsid w:val="000A1AFF"/>
    <w:rsid w:val="000B060E"/>
    <w:rsid w:val="000B1140"/>
    <w:rsid w:val="000B7899"/>
    <w:rsid w:val="000C5FAC"/>
    <w:rsid w:val="000D062E"/>
    <w:rsid w:val="000D4244"/>
    <w:rsid w:val="000E203A"/>
    <w:rsid w:val="000E254D"/>
    <w:rsid w:val="000E6B5A"/>
    <w:rsid w:val="000F390D"/>
    <w:rsid w:val="000F4EB6"/>
    <w:rsid w:val="0010353E"/>
    <w:rsid w:val="00105E72"/>
    <w:rsid w:val="001107DE"/>
    <w:rsid w:val="00110A87"/>
    <w:rsid w:val="001125F2"/>
    <w:rsid w:val="0012441B"/>
    <w:rsid w:val="00133E30"/>
    <w:rsid w:val="00134FB6"/>
    <w:rsid w:val="00142326"/>
    <w:rsid w:val="00144C24"/>
    <w:rsid w:val="00144F1C"/>
    <w:rsid w:val="00145294"/>
    <w:rsid w:val="001546BC"/>
    <w:rsid w:val="00155C9E"/>
    <w:rsid w:val="00160432"/>
    <w:rsid w:val="00162D03"/>
    <w:rsid w:val="00165A20"/>
    <w:rsid w:val="00167D46"/>
    <w:rsid w:val="001741A3"/>
    <w:rsid w:val="00174BFB"/>
    <w:rsid w:val="00181283"/>
    <w:rsid w:val="00183F7D"/>
    <w:rsid w:val="0018510F"/>
    <w:rsid w:val="001A0A29"/>
    <w:rsid w:val="001A1832"/>
    <w:rsid w:val="001B4F8D"/>
    <w:rsid w:val="001C105B"/>
    <w:rsid w:val="001C20DD"/>
    <w:rsid w:val="001C2AF3"/>
    <w:rsid w:val="001C4673"/>
    <w:rsid w:val="001D08D4"/>
    <w:rsid w:val="001D15E6"/>
    <w:rsid w:val="001E4B18"/>
    <w:rsid w:val="001E5A21"/>
    <w:rsid w:val="001F427C"/>
    <w:rsid w:val="001F5393"/>
    <w:rsid w:val="0020100B"/>
    <w:rsid w:val="00201990"/>
    <w:rsid w:val="0021200C"/>
    <w:rsid w:val="002141FE"/>
    <w:rsid w:val="002144CC"/>
    <w:rsid w:val="00231D11"/>
    <w:rsid w:val="00234A73"/>
    <w:rsid w:val="0025608E"/>
    <w:rsid w:val="002714B3"/>
    <w:rsid w:val="0027256A"/>
    <w:rsid w:val="002837A1"/>
    <w:rsid w:val="00291018"/>
    <w:rsid w:val="00294C13"/>
    <w:rsid w:val="00297AA9"/>
    <w:rsid w:val="002A2B9A"/>
    <w:rsid w:val="002B19F1"/>
    <w:rsid w:val="002C12E2"/>
    <w:rsid w:val="002C3920"/>
    <w:rsid w:val="002D1211"/>
    <w:rsid w:val="002E14BD"/>
    <w:rsid w:val="002E3E3F"/>
    <w:rsid w:val="002E7A34"/>
    <w:rsid w:val="002F17F7"/>
    <w:rsid w:val="00302D51"/>
    <w:rsid w:val="00303703"/>
    <w:rsid w:val="00306E8A"/>
    <w:rsid w:val="00307FCA"/>
    <w:rsid w:val="0031638C"/>
    <w:rsid w:val="00322774"/>
    <w:rsid w:val="00322B9F"/>
    <w:rsid w:val="003271CA"/>
    <w:rsid w:val="003367A9"/>
    <w:rsid w:val="0034712D"/>
    <w:rsid w:val="0035075A"/>
    <w:rsid w:val="003525FE"/>
    <w:rsid w:val="00353CC3"/>
    <w:rsid w:val="00354BFF"/>
    <w:rsid w:val="00360D22"/>
    <w:rsid w:val="00365277"/>
    <w:rsid w:val="0037057C"/>
    <w:rsid w:val="00371EF7"/>
    <w:rsid w:val="003739B4"/>
    <w:rsid w:val="00374A55"/>
    <w:rsid w:val="003836A2"/>
    <w:rsid w:val="003841A1"/>
    <w:rsid w:val="003900C0"/>
    <w:rsid w:val="00397DCD"/>
    <w:rsid w:val="003A0EE8"/>
    <w:rsid w:val="003A456C"/>
    <w:rsid w:val="003B3905"/>
    <w:rsid w:val="003D57FC"/>
    <w:rsid w:val="003D72A0"/>
    <w:rsid w:val="003F1D92"/>
    <w:rsid w:val="0040087F"/>
    <w:rsid w:val="004057D3"/>
    <w:rsid w:val="00410D99"/>
    <w:rsid w:val="00411B77"/>
    <w:rsid w:val="00412117"/>
    <w:rsid w:val="00415CB5"/>
    <w:rsid w:val="00417441"/>
    <w:rsid w:val="00422736"/>
    <w:rsid w:val="00427DAF"/>
    <w:rsid w:val="00432927"/>
    <w:rsid w:val="00434C88"/>
    <w:rsid w:val="00435543"/>
    <w:rsid w:val="0044113E"/>
    <w:rsid w:val="004541BB"/>
    <w:rsid w:val="00455560"/>
    <w:rsid w:val="004573A0"/>
    <w:rsid w:val="00475E65"/>
    <w:rsid w:val="00485792"/>
    <w:rsid w:val="00494DED"/>
    <w:rsid w:val="004A253D"/>
    <w:rsid w:val="004B258C"/>
    <w:rsid w:val="004B61C9"/>
    <w:rsid w:val="004C11F2"/>
    <w:rsid w:val="004D375C"/>
    <w:rsid w:val="005036B3"/>
    <w:rsid w:val="00504742"/>
    <w:rsid w:val="0051649F"/>
    <w:rsid w:val="00516AB4"/>
    <w:rsid w:val="0052093B"/>
    <w:rsid w:val="00520CE1"/>
    <w:rsid w:val="0053115E"/>
    <w:rsid w:val="00531D38"/>
    <w:rsid w:val="00554071"/>
    <w:rsid w:val="005622D9"/>
    <w:rsid w:val="005662C5"/>
    <w:rsid w:val="00575607"/>
    <w:rsid w:val="00580E82"/>
    <w:rsid w:val="00583E05"/>
    <w:rsid w:val="00584E16"/>
    <w:rsid w:val="005A01F7"/>
    <w:rsid w:val="005A444B"/>
    <w:rsid w:val="005A4F89"/>
    <w:rsid w:val="005B5BB6"/>
    <w:rsid w:val="005C5507"/>
    <w:rsid w:val="005D26D2"/>
    <w:rsid w:val="005D63CE"/>
    <w:rsid w:val="0060308D"/>
    <w:rsid w:val="00603C2A"/>
    <w:rsid w:val="00605A70"/>
    <w:rsid w:val="0060712A"/>
    <w:rsid w:val="00607FC2"/>
    <w:rsid w:val="00610825"/>
    <w:rsid w:val="00614845"/>
    <w:rsid w:val="006267D7"/>
    <w:rsid w:val="006354E6"/>
    <w:rsid w:val="006375C1"/>
    <w:rsid w:val="00640FF8"/>
    <w:rsid w:val="00641F26"/>
    <w:rsid w:val="0064534D"/>
    <w:rsid w:val="00646FFB"/>
    <w:rsid w:val="00650A58"/>
    <w:rsid w:val="00650E15"/>
    <w:rsid w:val="0065498B"/>
    <w:rsid w:val="00660CD1"/>
    <w:rsid w:val="0066466A"/>
    <w:rsid w:val="00666F54"/>
    <w:rsid w:val="00675062"/>
    <w:rsid w:val="0067535D"/>
    <w:rsid w:val="006760A2"/>
    <w:rsid w:val="006762CC"/>
    <w:rsid w:val="006849AB"/>
    <w:rsid w:val="00691D2F"/>
    <w:rsid w:val="006A1F0A"/>
    <w:rsid w:val="006A2F35"/>
    <w:rsid w:val="006A65BC"/>
    <w:rsid w:val="006B674C"/>
    <w:rsid w:val="006C08A0"/>
    <w:rsid w:val="006C1CDE"/>
    <w:rsid w:val="006C2508"/>
    <w:rsid w:val="006E0B7D"/>
    <w:rsid w:val="006E3333"/>
    <w:rsid w:val="006E342E"/>
    <w:rsid w:val="006F1B2A"/>
    <w:rsid w:val="006F2680"/>
    <w:rsid w:val="006F3B22"/>
    <w:rsid w:val="006F458A"/>
    <w:rsid w:val="006F553B"/>
    <w:rsid w:val="00702608"/>
    <w:rsid w:val="0072062E"/>
    <w:rsid w:val="00720BC3"/>
    <w:rsid w:val="00727FA4"/>
    <w:rsid w:val="00732348"/>
    <w:rsid w:val="007351CA"/>
    <w:rsid w:val="007416D2"/>
    <w:rsid w:val="007457DA"/>
    <w:rsid w:val="007513E7"/>
    <w:rsid w:val="007523DC"/>
    <w:rsid w:val="00752B21"/>
    <w:rsid w:val="00757DC7"/>
    <w:rsid w:val="00762820"/>
    <w:rsid w:val="007706D8"/>
    <w:rsid w:val="00773671"/>
    <w:rsid w:val="0078762B"/>
    <w:rsid w:val="00790F67"/>
    <w:rsid w:val="0079566B"/>
    <w:rsid w:val="007A282F"/>
    <w:rsid w:val="007A479A"/>
    <w:rsid w:val="007B08C6"/>
    <w:rsid w:val="007B1D13"/>
    <w:rsid w:val="007B58ED"/>
    <w:rsid w:val="007C3FC1"/>
    <w:rsid w:val="007D18A8"/>
    <w:rsid w:val="007D7FEA"/>
    <w:rsid w:val="007E6B3E"/>
    <w:rsid w:val="007F43D4"/>
    <w:rsid w:val="007F5A80"/>
    <w:rsid w:val="007F7E0E"/>
    <w:rsid w:val="00800D7F"/>
    <w:rsid w:val="0080577E"/>
    <w:rsid w:val="008071D5"/>
    <w:rsid w:val="00810881"/>
    <w:rsid w:val="008122FC"/>
    <w:rsid w:val="00815A73"/>
    <w:rsid w:val="00830D07"/>
    <w:rsid w:val="00832EA7"/>
    <w:rsid w:val="008331E3"/>
    <w:rsid w:val="00834153"/>
    <w:rsid w:val="008404ED"/>
    <w:rsid w:val="008427F4"/>
    <w:rsid w:val="00844E75"/>
    <w:rsid w:val="008536A8"/>
    <w:rsid w:val="0086238C"/>
    <w:rsid w:val="008643D7"/>
    <w:rsid w:val="008722C3"/>
    <w:rsid w:val="008801F6"/>
    <w:rsid w:val="008816EC"/>
    <w:rsid w:val="00885821"/>
    <w:rsid w:val="008A34D8"/>
    <w:rsid w:val="008A417B"/>
    <w:rsid w:val="008A5632"/>
    <w:rsid w:val="008A6E8C"/>
    <w:rsid w:val="008B512A"/>
    <w:rsid w:val="008C1134"/>
    <w:rsid w:val="008C5A9B"/>
    <w:rsid w:val="008C7A74"/>
    <w:rsid w:val="008D2FDF"/>
    <w:rsid w:val="008D3749"/>
    <w:rsid w:val="008E0E27"/>
    <w:rsid w:val="008E594E"/>
    <w:rsid w:val="008F07EF"/>
    <w:rsid w:val="00901FA8"/>
    <w:rsid w:val="00902089"/>
    <w:rsid w:val="00924B7F"/>
    <w:rsid w:val="00924DC6"/>
    <w:rsid w:val="00932BD3"/>
    <w:rsid w:val="00937C56"/>
    <w:rsid w:val="0094729B"/>
    <w:rsid w:val="0095718F"/>
    <w:rsid w:val="009653E1"/>
    <w:rsid w:val="0097408E"/>
    <w:rsid w:val="009765E8"/>
    <w:rsid w:val="00985682"/>
    <w:rsid w:val="009933E0"/>
    <w:rsid w:val="009C04C7"/>
    <w:rsid w:val="009D1FBF"/>
    <w:rsid w:val="009D5BC5"/>
    <w:rsid w:val="009F1586"/>
    <w:rsid w:val="009F174D"/>
    <w:rsid w:val="009F3EF4"/>
    <w:rsid w:val="00A1584B"/>
    <w:rsid w:val="00A25784"/>
    <w:rsid w:val="00A27AA0"/>
    <w:rsid w:val="00A3317D"/>
    <w:rsid w:val="00A43930"/>
    <w:rsid w:val="00A54202"/>
    <w:rsid w:val="00A557C2"/>
    <w:rsid w:val="00A65081"/>
    <w:rsid w:val="00A70697"/>
    <w:rsid w:val="00A82105"/>
    <w:rsid w:val="00A832E4"/>
    <w:rsid w:val="00A91398"/>
    <w:rsid w:val="00A9424A"/>
    <w:rsid w:val="00A95106"/>
    <w:rsid w:val="00AA1A6B"/>
    <w:rsid w:val="00AC352D"/>
    <w:rsid w:val="00AC690B"/>
    <w:rsid w:val="00AC7A84"/>
    <w:rsid w:val="00AF5767"/>
    <w:rsid w:val="00B1262C"/>
    <w:rsid w:val="00B32A71"/>
    <w:rsid w:val="00B32C06"/>
    <w:rsid w:val="00B361B6"/>
    <w:rsid w:val="00B403D8"/>
    <w:rsid w:val="00B47969"/>
    <w:rsid w:val="00B53F9F"/>
    <w:rsid w:val="00B55273"/>
    <w:rsid w:val="00B6076A"/>
    <w:rsid w:val="00B64635"/>
    <w:rsid w:val="00B87017"/>
    <w:rsid w:val="00B9543D"/>
    <w:rsid w:val="00B962D5"/>
    <w:rsid w:val="00BA485C"/>
    <w:rsid w:val="00BB4893"/>
    <w:rsid w:val="00BC2ED7"/>
    <w:rsid w:val="00BC57F4"/>
    <w:rsid w:val="00BC5A1B"/>
    <w:rsid w:val="00BC702C"/>
    <w:rsid w:val="00BC716A"/>
    <w:rsid w:val="00BD753C"/>
    <w:rsid w:val="00BE4478"/>
    <w:rsid w:val="00BF2049"/>
    <w:rsid w:val="00BF46F9"/>
    <w:rsid w:val="00BF607A"/>
    <w:rsid w:val="00C0086C"/>
    <w:rsid w:val="00C03997"/>
    <w:rsid w:val="00C03D05"/>
    <w:rsid w:val="00C06170"/>
    <w:rsid w:val="00C17843"/>
    <w:rsid w:val="00C24D3B"/>
    <w:rsid w:val="00C27689"/>
    <w:rsid w:val="00C36898"/>
    <w:rsid w:val="00C469DC"/>
    <w:rsid w:val="00C46A65"/>
    <w:rsid w:val="00C55BB7"/>
    <w:rsid w:val="00C5691C"/>
    <w:rsid w:val="00C615D5"/>
    <w:rsid w:val="00C66F10"/>
    <w:rsid w:val="00C806F2"/>
    <w:rsid w:val="00C8127B"/>
    <w:rsid w:val="00C83E3C"/>
    <w:rsid w:val="00C873C1"/>
    <w:rsid w:val="00C9165A"/>
    <w:rsid w:val="00C95F89"/>
    <w:rsid w:val="00C96E24"/>
    <w:rsid w:val="00CA0AC2"/>
    <w:rsid w:val="00CA4B49"/>
    <w:rsid w:val="00CA5C1A"/>
    <w:rsid w:val="00CA63B9"/>
    <w:rsid w:val="00CA7029"/>
    <w:rsid w:val="00CB0033"/>
    <w:rsid w:val="00CB3CC6"/>
    <w:rsid w:val="00CB54FB"/>
    <w:rsid w:val="00CB5E98"/>
    <w:rsid w:val="00CB7EFC"/>
    <w:rsid w:val="00CC2DFF"/>
    <w:rsid w:val="00CC343F"/>
    <w:rsid w:val="00CD37AE"/>
    <w:rsid w:val="00CD3DD1"/>
    <w:rsid w:val="00CD631B"/>
    <w:rsid w:val="00CE42C1"/>
    <w:rsid w:val="00CE4911"/>
    <w:rsid w:val="00CE5933"/>
    <w:rsid w:val="00CF3E6C"/>
    <w:rsid w:val="00CF3F87"/>
    <w:rsid w:val="00D05D01"/>
    <w:rsid w:val="00D130DD"/>
    <w:rsid w:val="00D13A77"/>
    <w:rsid w:val="00D14ADC"/>
    <w:rsid w:val="00D27BDC"/>
    <w:rsid w:val="00D32C67"/>
    <w:rsid w:val="00D3590B"/>
    <w:rsid w:val="00D515CC"/>
    <w:rsid w:val="00D540EC"/>
    <w:rsid w:val="00D54F7B"/>
    <w:rsid w:val="00D64E9C"/>
    <w:rsid w:val="00D66FD1"/>
    <w:rsid w:val="00D72231"/>
    <w:rsid w:val="00D72B80"/>
    <w:rsid w:val="00D7343F"/>
    <w:rsid w:val="00D75AA0"/>
    <w:rsid w:val="00D777C1"/>
    <w:rsid w:val="00D80F88"/>
    <w:rsid w:val="00D82225"/>
    <w:rsid w:val="00D84E28"/>
    <w:rsid w:val="00D86D5F"/>
    <w:rsid w:val="00D86DEB"/>
    <w:rsid w:val="00D93A1F"/>
    <w:rsid w:val="00DA2A37"/>
    <w:rsid w:val="00DA61BE"/>
    <w:rsid w:val="00DB0FC0"/>
    <w:rsid w:val="00DB47F4"/>
    <w:rsid w:val="00DD7AB3"/>
    <w:rsid w:val="00DE7B40"/>
    <w:rsid w:val="00DF505D"/>
    <w:rsid w:val="00E105D4"/>
    <w:rsid w:val="00E12AA3"/>
    <w:rsid w:val="00E244B1"/>
    <w:rsid w:val="00E25078"/>
    <w:rsid w:val="00E26978"/>
    <w:rsid w:val="00E30A53"/>
    <w:rsid w:val="00E34E13"/>
    <w:rsid w:val="00E40576"/>
    <w:rsid w:val="00E40D18"/>
    <w:rsid w:val="00E53AB6"/>
    <w:rsid w:val="00E53C86"/>
    <w:rsid w:val="00E53FE8"/>
    <w:rsid w:val="00E648D6"/>
    <w:rsid w:val="00E72123"/>
    <w:rsid w:val="00E740D6"/>
    <w:rsid w:val="00E749CE"/>
    <w:rsid w:val="00E758C4"/>
    <w:rsid w:val="00E805F6"/>
    <w:rsid w:val="00E828BF"/>
    <w:rsid w:val="00E82E2E"/>
    <w:rsid w:val="00E86C8A"/>
    <w:rsid w:val="00E87370"/>
    <w:rsid w:val="00EC461E"/>
    <w:rsid w:val="00EC70B3"/>
    <w:rsid w:val="00ED2EB7"/>
    <w:rsid w:val="00ED7003"/>
    <w:rsid w:val="00EE1E1D"/>
    <w:rsid w:val="00EE2814"/>
    <w:rsid w:val="00EE78FE"/>
    <w:rsid w:val="00EF23DF"/>
    <w:rsid w:val="00EF75A1"/>
    <w:rsid w:val="00F02577"/>
    <w:rsid w:val="00F0278E"/>
    <w:rsid w:val="00F02C7C"/>
    <w:rsid w:val="00F04A4D"/>
    <w:rsid w:val="00F12AFF"/>
    <w:rsid w:val="00F14D11"/>
    <w:rsid w:val="00F162FA"/>
    <w:rsid w:val="00F21C5F"/>
    <w:rsid w:val="00F35F0A"/>
    <w:rsid w:val="00F4462E"/>
    <w:rsid w:val="00F54F25"/>
    <w:rsid w:val="00F829A7"/>
    <w:rsid w:val="00F85292"/>
    <w:rsid w:val="00F87D4F"/>
    <w:rsid w:val="00F903EE"/>
    <w:rsid w:val="00FA18DF"/>
    <w:rsid w:val="00FA2499"/>
    <w:rsid w:val="00FA7A96"/>
    <w:rsid w:val="00FA7DFA"/>
    <w:rsid w:val="00FB1342"/>
    <w:rsid w:val="00FB3417"/>
    <w:rsid w:val="00FB5F04"/>
    <w:rsid w:val="00FB6151"/>
    <w:rsid w:val="00FB674A"/>
    <w:rsid w:val="00FC11F4"/>
    <w:rsid w:val="00FD2CC6"/>
    <w:rsid w:val="00FD44F1"/>
    <w:rsid w:val="00FE56BA"/>
    <w:rsid w:val="00FE7D02"/>
    <w:rsid w:val="00FF301E"/>
  </w:rsids>
  <m:mathPr>
    <m:mathFont m:val="Cambria Math"/>
    <m:brkBin m:val="before"/>
    <m:brkBinSub m:val="--"/>
    <m:smallFrac m:val="0"/>
    <m:dispDef/>
    <m:lMargin m:val="0"/>
    <m:rMargin m:val="0"/>
    <m:defJc m:val="centerGroup"/>
    <m:wrapIndent m:val="1440"/>
    <m:intLim m:val="subSup"/>
    <m:naryLim m:val="undOvr"/>
  </m:mathPr>
  <w:themeFontLang w:val="lv-LV" w:eastAsia="zh-CN"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A32F4782-8B55-4EE5-A6AD-99B7662D1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basedOn w:val="Normal"/>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semiHidden/>
    <w:unhideWhenUsed/>
    <w:rsid w:val="0067535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7535D"/>
    <w:rPr>
      <w:sz w:val="20"/>
      <w:szCs w:val="20"/>
    </w:rPr>
  </w:style>
  <w:style w:type="character" w:styleId="FootnoteReference">
    <w:name w:val="footnote reference"/>
    <w:basedOn w:val="DefaultParagraphFont"/>
    <w:uiPriority w:val="99"/>
    <w:semiHidden/>
    <w:unhideWhenUsed/>
    <w:rsid w:val="0067535D"/>
    <w:rPr>
      <w:vertAlign w:val="superscript"/>
    </w:rPr>
  </w:style>
  <w:style w:type="character" w:styleId="FollowedHyperlink">
    <w:name w:val="FollowedHyperlink"/>
    <w:basedOn w:val="DefaultParagraphFont"/>
    <w:uiPriority w:val="99"/>
    <w:semiHidden/>
    <w:unhideWhenUsed/>
    <w:rsid w:val="000B7899"/>
    <w:rPr>
      <w:color w:val="954F72" w:themeColor="followedHyperlink"/>
      <w:u w:val="single"/>
    </w:rPr>
  </w:style>
  <w:style w:type="character" w:customStyle="1" w:styleId="UnresolvedMention1">
    <w:name w:val="Unresolved Mention1"/>
    <w:basedOn w:val="DefaultParagraphFont"/>
    <w:uiPriority w:val="99"/>
    <w:semiHidden/>
    <w:unhideWhenUsed/>
    <w:rsid w:val="00E758C4"/>
    <w:rPr>
      <w:color w:val="605E5C"/>
      <w:shd w:val="clear" w:color="auto" w:fill="E1DFDD"/>
    </w:rPr>
  </w:style>
  <w:style w:type="character" w:customStyle="1" w:styleId="UnresolvedMention2">
    <w:name w:val="Unresolved Mention2"/>
    <w:basedOn w:val="DefaultParagraphFont"/>
    <w:uiPriority w:val="99"/>
    <w:semiHidden/>
    <w:unhideWhenUsed/>
    <w:rsid w:val="00C36898"/>
    <w:rPr>
      <w:color w:val="605E5C"/>
      <w:shd w:val="clear" w:color="auto" w:fill="E1DFDD"/>
    </w:rPr>
  </w:style>
  <w:style w:type="paragraph" w:styleId="Revision">
    <w:name w:val="Revision"/>
    <w:hidden/>
    <w:uiPriority w:val="99"/>
    <w:semiHidden/>
    <w:rsid w:val="00844E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751396">
      <w:bodyDiv w:val="1"/>
      <w:marLeft w:val="0"/>
      <w:marRight w:val="0"/>
      <w:marTop w:val="0"/>
      <w:marBottom w:val="0"/>
      <w:divBdr>
        <w:top w:val="none" w:sz="0" w:space="0" w:color="auto"/>
        <w:left w:val="none" w:sz="0" w:space="0" w:color="auto"/>
        <w:bottom w:val="none" w:sz="0" w:space="0" w:color="auto"/>
        <w:right w:val="none" w:sz="0" w:space="0" w:color="auto"/>
      </w:divBdr>
    </w:div>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21536962">
      <w:bodyDiv w:val="1"/>
      <w:marLeft w:val="0"/>
      <w:marRight w:val="0"/>
      <w:marTop w:val="0"/>
      <w:marBottom w:val="0"/>
      <w:divBdr>
        <w:top w:val="none" w:sz="0" w:space="0" w:color="auto"/>
        <w:left w:val="none" w:sz="0" w:space="0" w:color="auto"/>
        <w:bottom w:val="none" w:sz="0" w:space="0" w:color="auto"/>
        <w:right w:val="none" w:sz="0" w:space="0" w:color="auto"/>
      </w:divBdr>
    </w:div>
    <w:div w:id="466557053">
      <w:bodyDiv w:val="1"/>
      <w:marLeft w:val="0"/>
      <w:marRight w:val="0"/>
      <w:marTop w:val="0"/>
      <w:marBottom w:val="0"/>
      <w:divBdr>
        <w:top w:val="none" w:sz="0" w:space="0" w:color="auto"/>
        <w:left w:val="none" w:sz="0" w:space="0" w:color="auto"/>
        <w:bottom w:val="none" w:sz="0" w:space="0" w:color="auto"/>
        <w:right w:val="none" w:sz="0" w:space="0" w:color="auto"/>
      </w:divBdr>
    </w:div>
    <w:div w:id="758677344">
      <w:bodyDiv w:val="1"/>
      <w:marLeft w:val="0"/>
      <w:marRight w:val="0"/>
      <w:marTop w:val="0"/>
      <w:marBottom w:val="0"/>
      <w:divBdr>
        <w:top w:val="none" w:sz="0" w:space="0" w:color="auto"/>
        <w:left w:val="none" w:sz="0" w:space="0" w:color="auto"/>
        <w:bottom w:val="none" w:sz="0" w:space="0" w:color="auto"/>
        <w:right w:val="none" w:sz="0" w:space="0" w:color="auto"/>
      </w:divBdr>
    </w:div>
    <w:div w:id="1394499276">
      <w:bodyDiv w:val="1"/>
      <w:marLeft w:val="0"/>
      <w:marRight w:val="0"/>
      <w:marTop w:val="0"/>
      <w:marBottom w:val="0"/>
      <w:divBdr>
        <w:top w:val="none" w:sz="0" w:space="0" w:color="auto"/>
        <w:left w:val="none" w:sz="0" w:space="0" w:color="auto"/>
        <w:bottom w:val="none" w:sz="0" w:space="0" w:color="auto"/>
        <w:right w:val="none" w:sz="0" w:space="0" w:color="auto"/>
      </w:divBdr>
    </w:div>
    <w:div w:id="1483620895">
      <w:bodyDiv w:val="1"/>
      <w:marLeft w:val="0"/>
      <w:marRight w:val="0"/>
      <w:marTop w:val="0"/>
      <w:marBottom w:val="0"/>
      <w:divBdr>
        <w:top w:val="none" w:sz="0" w:space="0" w:color="auto"/>
        <w:left w:val="none" w:sz="0" w:space="0" w:color="auto"/>
        <w:bottom w:val="none" w:sz="0" w:space="0" w:color="auto"/>
        <w:right w:val="none" w:sz="0" w:space="0" w:color="auto"/>
      </w:divBdr>
    </w:div>
    <w:div w:id="1531603857">
      <w:bodyDiv w:val="1"/>
      <w:marLeft w:val="0"/>
      <w:marRight w:val="0"/>
      <w:marTop w:val="0"/>
      <w:marBottom w:val="0"/>
      <w:divBdr>
        <w:top w:val="none" w:sz="0" w:space="0" w:color="auto"/>
        <w:left w:val="none" w:sz="0" w:space="0" w:color="auto"/>
        <w:bottom w:val="none" w:sz="0" w:space="0" w:color="auto"/>
        <w:right w:val="none" w:sz="0" w:space="0" w:color="auto"/>
      </w:divBdr>
    </w:div>
    <w:div w:id="1612591418">
      <w:bodyDiv w:val="1"/>
      <w:marLeft w:val="0"/>
      <w:marRight w:val="0"/>
      <w:marTop w:val="0"/>
      <w:marBottom w:val="0"/>
      <w:divBdr>
        <w:top w:val="none" w:sz="0" w:space="0" w:color="auto"/>
        <w:left w:val="none" w:sz="0" w:space="0" w:color="auto"/>
        <w:bottom w:val="none" w:sz="0" w:space="0" w:color="auto"/>
        <w:right w:val="none" w:sz="0" w:space="0" w:color="auto"/>
      </w:divBdr>
    </w:div>
    <w:div w:id="1780685169">
      <w:bodyDiv w:val="1"/>
      <w:marLeft w:val="0"/>
      <w:marRight w:val="0"/>
      <w:marTop w:val="0"/>
      <w:marBottom w:val="0"/>
      <w:divBdr>
        <w:top w:val="none" w:sz="0" w:space="0" w:color="auto"/>
        <w:left w:val="none" w:sz="0" w:space="0" w:color="auto"/>
        <w:bottom w:val="none" w:sz="0" w:space="0" w:color="auto"/>
        <w:right w:val="none" w:sz="0" w:space="0" w:color="auto"/>
      </w:divBdr>
    </w:div>
    <w:div w:id="1881621746">
      <w:bodyDiv w:val="1"/>
      <w:marLeft w:val="0"/>
      <w:marRight w:val="0"/>
      <w:marTop w:val="0"/>
      <w:marBottom w:val="0"/>
      <w:divBdr>
        <w:top w:val="none" w:sz="0" w:space="0" w:color="auto"/>
        <w:left w:val="none" w:sz="0" w:space="0" w:color="auto"/>
        <w:bottom w:val="none" w:sz="0" w:space="0" w:color="auto"/>
        <w:right w:val="none" w:sz="0" w:space="0" w:color="auto"/>
      </w:divBdr>
    </w:div>
    <w:div w:id="1980109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2"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 Id="rId1" Type="http://schemas.openxmlformats.org/officeDocument/2006/relationships/hyperlink" Target="https://komitejas.esfondi.lv/27/Koplietojamie%20dokumenti/Forms/AllItems.aspx?RootFolder=%2F27%2FKoplietojamie%20dokumenti%2FEK%5Fraditaju%5Fpases%5F%28Indicator%5FFiches%29&amp;FolderCTID=0x0120001A80129B2D13DE4496830D2929709778&amp;View=%7BE40746C3%2D0D4D%2D4464%2DA694%2D211979EFAA9F%7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b4b5f1f-ffd4-4967-878e-02c581402405">
      <Terms xmlns="http://schemas.microsoft.com/office/infopath/2007/PartnerControls"/>
    </lcf76f155ced4ddcb4097134ff3c332f>
    <TaxCatchAll xmlns="fdd6d73d-fe44-4745-9dfc-7660bd38873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80D605BD0867418EA218D70DC5828C" ma:contentTypeVersion="18" ma:contentTypeDescription="Create a new document." ma:contentTypeScope="" ma:versionID="0370303b828eff6bf80aa41b380dc6ae">
  <xsd:schema xmlns:xsd="http://www.w3.org/2001/XMLSchema" xmlns:xs="http://www.w3.org/2001/XMLSchema" xmlns:p="http://schemas.microsoft.com/office/2006/metadata/properties" xmlns:ns2="db4b5f1f-ffd4-4967-878e-02c581402405" xmlns:ns3="fdd6d73d-fe44-4745-9dfc-7660bd388739" targetNamespace="http://schemas.microsoft.com/office/2006/metadata/properties" ma:root="true" ma:fieldsID="c3901960fe0af200d1073dc7a2fc65a8" ns2:_="" ns3:_="">
    <xsd:import namespace="db4b5f1f-ffd4-4967-878e-02c581402405"/>
    <xsd:import namespace="fdd6d73d-fe44-4745-9dfc-7660bd38873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4b5f1f-ffd4-4967-878e-02c5814024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2c859b-0546-4206-9cae-cfa997077b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d6d73d-fe44-4745-9dfc-7660bd38873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a53ef3d-77a8-4e1e-864e-22a69f29a753}" ma:internalName="TaxCatchAll" ma:showField="CatchAllData" ma:web="fdd6d73d-fe44-4745-9dfc-7660bd3887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37947D-186B-4AB7-A5E0-20C58989D166}">
  <ds:schemaRefs>
    <ds:schemaRef ds:uri="http://schemas.openxmlformats.org/officeDocument/2006/bibliography"/>
  </ds:schemaRefs>
</ds:datastoreItem>
</file>

<file path=customXml/itemProps2.xml><?xml version="1.0" encoding="utf-8"?>
<ds:datastoreItem xmlns:ds="http://schemas.openxmlformats.org/officeDocument/2006/customXml" ds:itemID="{B1FD5C06-3622-469D-B728-E445F20676D1}">
  <ds:schemaRefs>
    <ds:schemaRef ds:uri="http://schemas.microsoft.com/office/2006/metadata/properties"/>
    <ds:schemaRef ds:uri="http://schemas.microsoft.com/office/infopath/2007/PartnerControls"/>
    <ds:schemaRef ds:uri="db4b5f1f-ffd4-4967-878e-02c581402405"/>
    <ds:schemaRef ds:uri="fdd6d73d-fe44-4745-9dfc-7660bd388739"/>
  </ds:schemaRefs>
</ds:datastoreItem>
</file>

<file path=customXml/itemProps3.xml><?xml version="1.0" encoding="utf-8"?>
<ds:datastoreItem xmlns:ds="http://schemas.openxmlformats.org/officeDocument/2006/customXml" ds:itemID="{B5B2F334-C987-4CE5-898E-11090DDA0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4b5f1f-ffd4-4967-878e-02c581402405"/>
    <ds:schemaRef ds:uri="fdd6d73d-fe44-4745-9dfc-7660bd3887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1C5CDD-A72E-4CE6-8A38-ECC745BA856E}">
  <ds:schemaRefs>
    <ds:schemaRef ds:uri="http://schemas.microsoft.com/sharepoint/v3/contenttype/forms"/>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6</TotalTime>
  <Pages>6</Pages>
  <Words>1999</Words>
  <Characters>14274</Characters>
  <Application>Microsoft Office Word</Application>
  <DocSecurity>0</DocSecurity>
  <Lines>475</Lines>
  <Paragraphs>258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5</cp:revision>
  <dcterms:created xsi:type="dcterms:W3CDTF">2026-03-06T13:48:00Z</dcterms:created>
  <dcterms:modified xsi:type="dcterms:W3CDTF">2026-03-09T07:49:00Z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0x010100C380D605BD0867418EA218D70DC5828C</vt:lpwstr>
  </property>
  <property fmtid="{D5CDD505-2E9C-101B-9397-08002B2CF9AE}" pid="3" name="MediaServiceImageTags">
    <vt:lpwstr/>
  </property>
</Properties>
</file>